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02E8462" Type="http://schemas.openxmlformats.org/officeDocument/2006/relationships/officeDocument" Target="/word/document.xml" /><Relationship Id="coreR502E8462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spacing w:lineRule="auto" w:line="360"/>
        <w:jc w:val="center"/>
        <w:rPr>
          <w:rStyle w:val="C3"/>
          <w:b w:val="1"/>
          <w:sz w:val="32"/>
          <w:u w:val="single"/>
        </w:rPr>
      </w:pPr>
      <w:r>
        <w:rPr>
          <w:rStyle w:val="C3"/>
          <w:rFonts w:ascii="MS PMincho" w:hAnsi="MS PMincho"/>
          <w:sz w:val="36"/>
          <w:shd w:val="pct15" w:color="auto" w:fill="FFFFFF"/>
        </w:rPr>
        <w:t>澳門貿易投資促進局</w:t>
      </w:r>
      <w:r>
        <w:rPr>
          <w:rStyle w:val="C3"/>
          <w:sz w:val="36"/>
          <w:shd w:val="pct15" w:color="auto" w:fill="FFFFFF"/>
        </w:rPr>
        <w:t>“</w:t>
      </w:r>
      <w:r>
        <w:rPr>
          <w:rStyle w:val="C3"/>
          <w:rFonts w:ascii="MS PMincho" w:hAnsi="MS PMincho"/>
          <w:sz w:val="36"/>
          <w:shd w:val="pct15" w:color="auto" w:fill="FFFFFF"/>
        </w:rPr>
        <w:t>一站式</w:t>
      </w:r>
      <w:r>
        <w:rPr>
          <w:rStyle w:val="C3"/>
          <w:sz w:val="36"/>
          <w:shd w:val="pct15" w:color="auto" w:fill="FFFFFF"/>
        </w:rPr>
        <w:t>”</w:t>
      </w:r>
      <w:r>
        <w:rPr>
          <w:rStyle w:val="C3"/>
          <w:rFonts w:ascii="MS PMincho" w:hAnsi="MS PMincho"/>
          <w:sz w:val="36"/>
          <w:shd w:val="pct15" w:color="auto" w:fill="FFFFFF"/>
        </w:rPr>
        <w:t>服務指引</w:t>
      </w:r>
    </w:p>
    <w:p>
      <w:pPr>
        <w:pStyle w:val="P1"/>
        <w:spacing w:lineRule="auto" w:line="360"/>
        <w:jc w:val="both"/>
        <w:rPr>
          <w:rStyle w:val="C3"/>
          <w:b w:val="1"/>
          <w:sz w:val="32"/>
          <w:u w:val="single"/>
        </w:rPr>
      </w:pPr>
      <w:r>
        <w:rPr>
          <w:rStyle w:val="C3"/>
          <w:rFonts w:ascii="MS PMincho" w:hAnsi="MS PMincho"/>
          <w:b w:val="1"/>
          <w:sz w:val="32"/>
          <w:u w:val="single"/>
        </w:rPr>
        <w:t>外地公司之設立</w:t>
      </w:r>
    </w:p>
    <w:p>
      <w:pPr>
        <w:pStyle w:val="P1"/>
        <w:spacing w:lineRule="auto" w:line="360"/>
        <w:jc w:val="both"/>
      </w:pPr>
      <w:r>
        <w:rPr>
          <w:rFonts w:ascii="MS PMincho" w:hAnsi="MS PMincho"/>
        </w:rPr>
        <w:t>倘若外地公司欲在澳門成立一</w:t>
      </w:r>
      <w:r>
        <w:rPr>
          <w:rStyle w:val="C3"/>
          <w:rFonts w:ascii="MS PMincho" w:hAnsi="MS PMincho"/>
          <w:b w:val="1"/>
          <w:i w:val="1"/>
          <w:u w:val="single"/>
        </w:rPr>
        <w:t>新</w:t>
      </w:r>
      <w:r>
        <w:rPr>
          <w:rStyle w:val="C3"/>
          <w:rFonts w:ascii="MS PMincho" w:hAnsi="MS PMincho"/>
          <w:b w:val="1"/>
          <w:i w:val="1"/>
          <w:u w:val="single"/>
        </w:rPr>
        <w:t>公司</w:t>
      </w:r>
      <w:r>
        <w:rPr>
          <w:rFonts w:ascii="MS PMincho" w:hAnsi="MS PMincho"/>
        </w:rPr>
        <w:t>，須遞交以下文件作繕立新公司契約之用</w:t>
      </w:r>
      <w:r>
        <w:t>:</w:t>
      </w:r>
    </w:p>
    <w:p>
      <w:pPr>
        <w:pStyle w:val="P1"/>
        <w:spacing w:lineRule="auto" w:line="360"/>
        <w:jc w:val="both"/>
        <w:rPr>
          <w:rStyle w:val="C3"/>
          <w:b w:val="1"/>
          <w:sz w:val="26"/>
        </w:rPr>
      </w:pPr>
      <w:r>
        <w:rPr>
          <w:rStyle w:val="C3"/>
          <w:b w:val="1"/>
          <w:sz w:val="26"/>
        </w:rPr>
        <w:t xml:space="preserve">1. </w:t>
      </w:r>
      <w:r>
        <w:rPr>
          <w:rStyle w:val="C3"/>
          <w:rFonts w:ascii="MS PMincho" w:hAnsi="MS PMincho"/>
          <w:b w:val="1"/>
          <w:sz w:val="26"/>
        </w:rPr>
        <w:t>外地公司之決議議事錄</w:t>
      </w:r>
    </w:p>
    <w:p>
      <w:pPr>
        <w:pStyle w:val="P1"/>
        <w:spacing w:lineRule="auto" w:line="360"/>
        <w:ind w:left="300"/>
        <w:jc w:val="both"/>
      </w:pPr>
      <w:r>
        <w:t>1.1</w:t>
      </w:r>
      <w:r>
        <w:rPr>
          <w:rFonts w:ascii="MS PMincho" w:hAnsi="MS PMincho"/>
        </w:rPr>
        <w:t>第一部份</w:t>
      </w:r>
      <w:r>
        <w:t xml:space="preserve">: </w:t>
      </w:r>
      <w:r>
        <w:rPr>
          <w:rFonts w:ascii="MS PMincho" w:hAnsi="MS PMincho"/>
        </w:rPr>
        <w:t>代表人之委任</w:t>
      </w:r>
      <w:r>
        <w:t xml:space="preserve">             </w:t>
      </w:r>
    </w:p>
    <w:p>
      <w:pPr>
        <w:pStyle w:val="P1"/>
        <w:spacing w:lineRule="auto" w:line="360"/>
        <w:ind w:hanging="420" w:left="720"/>
        <w:jc w:val="both"/>
      </w:pPr>
      <w:r>
        <w:t xml:space="preserve">   </w:t>
      </w:r>
      <w:r>
        <w:rPr>
          <w:rFonts w:ascii="MS PMincho" w:hAnsi="MS PMincho"/>
        </w:rPr>
        <w:t>公司須指派一名代表人，可全權代表該公司簽署所有有關在澳門成立之</w:t>
      </w:r>
      <w:r>
        <w:rPr>
          <w:rStyle w:val="C3"/>
          <w:rFonts w:ascii="MS PMincho" w:hAnsi="MS PMincho"/>
          <w:b w:val="1"/>
          <w:i w:val="1"/>
          <w:u w:val="single"/>
        </w:rPr>
        <w:t>新公司</w:t>
      </w:r>
      <w:r>
        <w:rPr>
          <w:rFonts w:ascii="MS PMincho" w:hAnsi="MS PMincho"/>
        </w:rPr>
        <w:t>之設立文件。</w:t>
      </w:r>
    </w:p>
    <w:p>
      <w:pPr>
        <w:pStyle w:val="P1"/>
        <w:spacing w:lineRule="auto" w:line="360"/>
        <w:ind w:left="300"/>
        <w:jc w:val="both"/>
      </w:pPr>
      <w:r>
        <w:t xml:space="preserve">1.2 </w:t>
      </w:r>
      <w:r>
        <w:rPr>
          <w:rFonts w:ascii="MS PMincho" w:hAnsi="MS PMincho"/>
        </w:rPr>
        <w:t>第二部份</w:t>
      </w:r>
      <w:r>
        <w:t xml:space="preserve">: </w:t>
      </w:r>
      <w:r>
        <w:rPr>
          <w:rStyle w:val="C3"/>
          <w:rFonts w:ascii="MS PMincho" w:hAnsi="MS PMincho"/>
          <w:b w:val="1"/>
          <w:i w:val="1"/>
          <w:u w:val="single"/>
        </w:rPr>
        <w:t>新公司</w:t>
      </w:r>
      <w:r>
        <w:rPr>
          <w:rFonts w:ascii="MS PMincho" w:hAnsi="MS PMincho"/>
        </w:rPr>
        <w:t>章程的主要條款：</w:t>
      </w:r>
    </w:p>
    <w:p>
      <w:pPr>
        <w:pStyle w:val="P1"/>
        <w:spacing w:lineRule="auto" w:line="360"/>
        <w:ind w:left="300"/>
        <w:jc w:val="both"/>
      </w:pPr>
      <w:r>
        <w:t xml:space="preserve">    1.2.1 </w:t>
      </w:r>
      <w:r>
        <w:rPr>
          <w:rFonts w:ascii="MS PMincho" w:hAnsi="MS PMincho"/>
        </w:rPr>
        <w:t>公司之名稱、公司類型、營業範圍項目及公司在澳門之註冊地址</w:t>
      </w:r>
    </w:p>
    <w:p>
      <w:pPr>
        <w:pStyle w:val="P1"/>
        <w:spacing w:lineRule="auto" w:line="360"/>
        <w:ind w:left="300"/>
        <w:jc w:val="both"/>
      </w:pPr>
      <w:r>
        <w:t xml:space="preserve">    1.2.2 </w:t>
      </w:r>
      <w:r>
        <w:rPr>
          <w:rFonts w:ascii="MS PMincho" w:hAnsi="MS PMincho"/>
        </w:rPr>
        <w:t>註冊資本及繳付日期、股之分配</w:t>
      </w:r>
    </w:p>
    <w:p>
      <w:pPr>
        <w:pStyle w:val="P1"/>
        <w:spacing w:lineRule="auto" w:line="360"/>
        <w:ind w:left="300"/>
        <w:jc w:val="both"/>
      </w:pPr>
      <w:r>
        <w:t xml:space="preserve">    1.2.3 </w:t>
      </w:r>
      <w:r>
        <w:rPr>
          <w:rFonts w:ascii="MS PMincho" w:hAnsi="MS PMincho"/>
        </w:rPr>
        <w:t>行政管理機關成員</w:t>
      </w:r>
      <w:r>
        <w:t>(</w:t>
      </w:r>
      <w:r>
        <w:rPr>
          <w:rFonts w:ascii="MS PMincho" w:hAnsi="MS PMincho"/>
        </w:rPr>
        <w:t>董事</w:t>
      </w:r>
      <w:r>
        <w:t>)</w:t>
      </w:r>
      <w:r>
        <w:rPr>
          <w:rFonts w:ascii="MS PMincho" w:hAnsi="MS PMincho"/>
        </w:rPr>
        <w:t>及其委任</w:t>
      </w:r>
    </w:p>
    <w:p>
      <w:pPr>
        <w:pStyle w:val="P1"/>
        <w:spacing w:lineRule="auto" w:line="360"/>
        <w:ind w:left="300"/>
        <w:jc w:val="both"/>
      </w:pPr>
      <w:r>
        <w:t xml:space="preserve">    1.2.4 </w:t>
      </w:r>
      <w:r>
        <w:rPr>
          <w:rFonts w:ascii="MS PMincho" w:hAnsi="MS PMincho"/>
        </w:rPr>
        <w:t>指出公司行為須由多少名行政管理機關成員</w:t>
      </w:r>
      <w:r>
        <w:t>(</w:t>
      </w:r>
      <w:r>
        <w:rPr>
          <w:rFonts w:ascii="MS PMincho" w:hAnsi="MS PMincho"/>
        </w:rPr>
        <w:t>董事</w:t>
      </w:r>
      <w:r>
        <w:t>)</w:t>
      </w:r>
      <w:r>
        <w:rPr>
          <w:rFonts w:ascii="MS PMincho" w:hAnsi="MS PMincho"/>
        </w:rPr>
        <w:t>簽署方為有效</w:t>
      </w:r>
    </w:p>
    <w:p>
      <w:pPr>
        <w:pStyle w:val="P1"/>
        <w:spacing w:lineRule="auto" w:line="360"/>
        <w:jc w:val="both"/>
        <w:rPr>
          <w:rStyle w:val="C3"/>
          <w:b w:val="1"/>
          <w:sz w:val="26"/>
        </w:rPr>
      </w:pPr>
      <w:r>
        <w:rPr>
          <w:rStyle w:val="C3"/>
          <w:b w:val="1"/>
          <w:sz w:val="26"/>
        </w:rPr>
        <w:t>2</w:t>
      </w:r>
      <w:r>
        <w:rPr>
          <w:rStyle w:val="C3"/>
          <w:b w:val="1"/>
          <w:sz w:val="26"/>
        </w:rPr>
        <w:t xml:space="preserve">. </w:t>
      </w:r>
      <w:r>
        <w:rPr>
          <w:rStyle w:val="C3"/>
          <w:rFonts w:ascii="MS PMincho" w:hAnsi="MS PMincho"/>
          <w:b w:val="1"/>
          <w:sz w:val="26"/>
        </w:rPr>
        <w:t>公司所在地的公證員發出一證明書，以證實：</w:t>
      </w:r>
    </w:p>
    <w:p>
      <w:pPr>
        <w:pStyle w:val="P1"/>
        <w:numPr>
          <w:ilvl w:val="1"/>
          <w:numId w:val="4"/>
        </w:numPr>
        <w:tabs>
          <w:tab w:val="left" w:pos="1440" w:leader="none"/>
        </w:tabs>
        <w:spacing w:lineRule="auto" w:line="360"/>
        <w:jc w:val="both"/>
      </w:pPr>
      <w:r>
        <w:rPr>
          <w:rFonts w:ascii="MS PMincho" w:hAnsi="MS PMincho"/>
        </w:rPr>
        <w:t>該公司是根據當地法律設立</w:t>
      </w:r>
    </w:p>
    <w:p>
      <w:pPr>
        <w:pStyle w:val="P1"/>
        <w:numPr>
          <w:ilvl w:val="1"/>
          <w:numId w:val="4"/>
        </w:numPr>
        <w:tabs>
          <w:tab w:val="left" w:pos="1440" w:leader="none"/>
        </w:tabs>
        <w:spacing w:lineRule="auto" w:line="360"/>
        <w:jc w:val="both"/>
      </w:pPr>
      <w:r>
        <w:rPr>
          <w:rFonts w:ascii="MS PMincho" w:hAnsi="MS PMincho"/>
        </w:rPr>
        <w:t>簽署人有權力通過該議事錄</w:t>
      </w:r>
    </w:p>
    <w:p>
      <w:pPr>
        <w:pStyle w:val="P1"/>
        <w:numPr>
          <w:ilvl w:val="1"/>
          <w:numId w:val="4"/>
        </w:numPr>
        <w:tabs>
          <w:tab w:val="left" w:pos="1440" w:leader="none"/>
        </w:tabs>
        <w:spacing w:lineRule="auto" w:line="360"/>
        <w:jc w:val="both"/>
      </w:pPr>
      <w:r>
        <w:rPr>
          <w:rFonts w:ascii="MS PMincho" w:hAnsi="MS PMincho"/>
        </w:rPr>
        <w:t>議事錄上簽署人的簽名式樣為真實</w:t>
      </w:r>
    </w:p>
    <w:p>
      <w:pPr>
        <w:pStyle w:val="P1"/>
        <w:numPr>
          <w:ilvl w:val="1"/>
          <w:numId w:val="4"/>
        </w:numPr>
        <w:tabs>
          <w:tab w:val="left" w:pos="1440" w:leader="none"/>
        </w:tabs>
        <w:spacing w:lineRule="auto" w:line="360"/>
        <w:jc w:val="both"/>
      </w:pPr>
      <w:r>
        <w:rPr>
          <w:rFonts w:ascii="MS PMincho" w:hAnsi="MS PMincho"/>
        </w:rPr>
        <w:t>該議事錄是符合當地法律和該公司章程</w:t>
      </w:r>
    </w:p>
    <w:p>
      <w:pPr>
        <w:pStyle w:val="P1"/>
        <w:numPr>
          <w:ilvl w:val="0"/>
          <w:numId w:val="1"/>
        </w:numPr>
        <w:jc w:val="both"/>
        <w:rPr>
          <w:rStyle w:val="C3"/>
          <w:sz w:val="26"/>
        </w:rPr>
      </w:pPr>
      <w:r>
        <w:rPr>
          <w:rFonts w:ascii="MS PMincho" w:hAnsi="MS PMincho"/>
        </w:rPr>
        <w:t>公司所在地的公證員尚須提供一份由當地有權限機關發出的</w:t>
      </w:r>
      <w:r>
        <w:rPr>
          <w:rStyle w:val="C3"/>
          <w:b w:val="1"/>
          <w:i w:val="1"/>
        </w:rPr>
        <w:t>“Apostille”</w:t>
      </w:r>
      <w:r>
        <w:rPr>
          <w:rStyle w:val="C3"/>
          <w:b w:val="1"/>
          <w:i w:val="1"/>
        </w:rPr>
        <w:t xml:space="preserve"> </w:t>
      </w:r>
      <w:r>
        <w:t>(Convention de la Hayes de 5 Octobre 1961)</w:t>
      </w:r>
      <w:r>
        <w:rPr>
          <w:rFonts w:ascii="MS PMincho" w:hAnsi="MS PMincho"/>
        </w:rPr>
        <w:t>，以證實公證員之簽名式樣及印鑑。</w:t>
      </w:r>
    </w:p>
    <w:p>
      <w:pPr>
        <w:pStyle w:val="P1"/>
        <w:numPr>
          <w:ilvl w:val="0"/>
          <w:numId w:val="1"/>
        </w:numPr>
        <w:jc w:val="both"/>
        <w:rPr>
          <w:rStyle w:val="C3"/>
          <w:sz w:val="26"/>
        </w:rPr>
      </w:pPr>
      <w:r>
        <w:rPr>
          <w:rFonts w:ascii="MS PMincho" w:hAnsi="MS PMincho"/>
        </w:rPr>
        <w:t>任何無法出具公證員發出之證明時，均須透過</w:t>
      </w:r>
      <w:r>
        <w:t xml:space="preserve"> </w:t>
      </w:r>
      <w:r>
        <w:rPr>
          <w:rStyle w:val="C3"/>
          <w:b w:val="1"/>
          <w:i w:val="1"/>
        </w:rPr>
        <w:t>“</w:t>
      </w:r>
      <w:r>
        <w:rPr>
          <w:rStyle w:val="C3"/>
          <w:rFonts w:ascii="MS PMincho" w:hAnsi="MS PMincho"/>
          <w:b w:val="1"/>
          <w:i w:val="1"/>
        </w:rPr>
        <w:t>領事認證</w:t>
      </w:r>
      <w:r>
        <w:rPr>
          <w:rStyle w:val="C3"/>
          <w:b w:val="1"/>
          <w:i w:val="1"/>
        </w:rPr>
        <w:t xml:space="preserve">” </w:t>
      </w:r>
      <w:r>
        <w:t>(</w:t>
      </w:r>
      <w:r>
        <w:rPr>
          <w:rFonts w:ascii="MS PMincho" w:hAnsi="MS PMincho"/>
        </w:rPr>
        <w:t>由中國駐當地之領事作出聲明</w:t>
      </w:r>
      <w:r>
        <w:t xml:space="preserve">) </w:t>
      </w:r>
      <w:r>
        <w:rPr>
          <w:rFonts w:ascii="MS PMincho" w:hAnsi="MS PMincho"/>
        </w:rPr>
        <w:t>以證實簽署人</w:t>
      </w:r>
      <w:r>
        <w:t xml:space="preserve"> / </w:t>
      </w:r>
      <w:r>
        <w:rPr>
          <w:rFonts w:ascii="MS PMincho" w:hAnsi="MS PMincho"/>
        </w:rPr>
        <w:t>簽發機關有權限發出該等文件。</w:t>
      </w:r>
    </w:p>
    <w:p>
      <w:pPr>
        <w:pStyle w:val="P1"/>
        <w:ind w:hanging="278" w:left="357"/>
        <w:jc w:val="both"/>
      </w:pPr>
      <w:r>
        <w:rPr>
          <w:rStyle w:val="C3"/>
          <w:rFonts w:ascii="MS PMincho" w:hAnsi="MS PMincho"/>
          <w:sz w:val="26"/>
        </w:rPr>
        <w:t>※</w:t>
      </w:r>
      <w:r>
        <w:rPr>
          <w:rFonts w:ascii="MS PMincho" w:hAnsi="MS PMincho"/>
        </w:rPr>
        <w:t>公證員證書及決議議事錄等一套文件須以火漆或以打鐵孔方式釘裝，以簡單的釘書機釘裝</w:t>
      </w:r>
      <w:r>
        <w:rPr>
          <w:rStyle w:val="C3"/>
          <w:rFonts w:ascii="MS PMincho" w:hAnsi="MS PMincho"/>
          <w:u w:val="single"/>
        </w:rPr>
        <w:t>將不被接受</w:t>
      </w:r>
      <w:r>
        <w:rPr>
          <w:rFonts w:ascii="MS PMincho" w:hAnsi="MS PMincho"/>
        </w:rPr>
        <w:t>。</w:t>
      </w:r>
    </w:p>
    <w:p>
      <w:pPr>
        <w:pStyle w:val="P1"/>
        <w:jc w:val="both"/>
        <w:rPr>
          <w:rStyle w:val="C3"/>
          <w:b w:val="1"/>
          <w:sz w:val="26"/>
        </w:rPr>
      </w:pPr>
      <w:r>
        <w:rPr>
          <w:rStyle w:val="C3"/>
          <w:rFonts w:ascii="MS PMincho" w:hAnsi="MS PMincho"/>
          <w:b w:val="1"/>
          <w:sz w:val="26"/>
        </w:rPr>
        <w:t>接受職務聲明書</w:t>
      </w:r>
    </w:p>
    <w:p>
      <w:pPr>
        <w:pStyle w:val="P1"/>
        <w:spacing w:lineRule="auto" w:line="360"/>
        <w:ind w:left="360"/>
        <w:jc w:val="both"/>
      </w:pPr>
      <w:r>
        <w:rPr>
          <w:rFonts w:ascii="MS PMincho" w:hAnsi="MS PMincho"/>
        </w:rPr>
        <w:t>每位接受公司委任的董事，須作出聲明及簽署。</w:t>
      </w:r>
    </w:p>
    <w:p>
      <w:pPr>
        <w:pStyle w:val="P1"/>
        <w:numPr>
          <w:ilvl w:val="0"/>
          <w:numId w:val="2"/>
        </w:numPr>
        <w:spacing w:lineRule="auto" w:line="360"/>
        <w:jc w:val="both"/>
        <w:rPr>
          <w:rStyle w:val="C3"/>
          <w:b w:val="1"/>
          <w:i w:val="1"/>
          <w:sz w:val="20"/>
        </w:rPr>
      </w:pPr>
      <w:r>
        <w:rPr>
          <w:rStyle w:val="C3"/>
          <w:rFonts w:ascii="MS PMincho" w:hAnsi="MS PMincho"/>
          <w:b w:val="1"/>
          <w:i w:val="1"/>
          <w:sz w:val="20"/>
        </w:rPr>
        <w:t>備註＊</w:t>
      </w:r>
    </w:p>
    <w:p>
      <w:pPr>
        <w:pStyle w:val="P1"/>
        <w:spacing w:before="60" w:after="60"/>
        <w:jc w:val="both"/>
        <w:rPr>
          <w:rStyle w:val="C3"/>
          <w:sz w:val="20"/>
        </w:rPr>
      </w:pPr>
      <w:r>
        <w:rPr>
          <w:rStyle w:val="C3"/>
          <w:sz w:val="20"/>
        </w:rPr>
        <w:t xml:space="preserve">    </w:t>
      </w:r>
      <w:r>
        <w:rPr>
          <w:rStyle w:val="C3"/>
          <w:rFonts w:ascii="MS PMincho" w:hAnsi="MS PMincho"/>
          <w:sz w:val="20"/>
        </w:rPr>
        <w:t>上述文件須以中文或葡文提交，若該文件等是以英文或其他外文作出，則需再附上中文或葡文譯本。</w:t>
      </w:r>
    </w:p>
    <w:p>
      <w:pPr>
        <w:pStyle w:val="P1"/>
        <w:spacing w:before="60" w:after="60"/>
        <w:jc w:val="both"/>
        <w:rPr>
          <w:rStyle w:val="C3"/>
          <w:sz w:val="20"/>
        </w:rPr>
      </w:pPr>
      <w:r>
        <w:rPr>
          <w:rStyle w:val="C3"/>
          <w:sz w:val="20"/>
        </w:rPr>
        <w:t xml:space="preserve">    </w:t>
      </w:r>
      <w:r>
        <w:rPr>
          <w:rStyle w:val="C3"/>
          <w:rFonts w:ascii="MS PMincho" w:hAnsi="MS PMincho"/>
          <w:sz w:val="20"/>
        </w:rPr>
        <w:t>如有關譯本是在外地作出，可由中國領使館發出證明。若當地公證員可使用中文，則可由公證員證明；如翻譯是由獨立人仕出任</w:t>
      </w:r>
      <w:r>
        <w:rPr>
          <w:rStyle w:val="C3"/>
          <w:sz w:val="20"/>
        </w:rPr>
        <w:t>(</w:t>
      </w:r>
      <w:r>
        <w:rPr>
          <w:rStyle w:val="C3"/>
          <w:rFonts w:ascii="MS PMincho" w:hAnsi="MS PMincho"/>
          <w:sz w:val="20"/>
        </w:rPr>
        <w:t>其資格為非公司之利害關係人</w:t>
      </w:r>
      <w:r>
        <w:rPr>
          <w:rStyle w:val="C3"/>
          <w:sz w:val="20"/>
        </w:rPr>
        <w:t>)</w:t>
      </w:r>
      <w:r>
        <w:rPr>
          <w:rStyle w:val="C3"/>
          <w:rFonts w:ascii="MS PMincho" w:hAnsi="MS PMincho"/>
          <w:sz w:val="20"/>
        </w:rPr>
        <w:t>，該翻譯人員須親臨本澳簽署一份譯本證明書，並在本澳公證員面前聲明該譯本是由其作出及忠實於原文。</w:t>
      </w:r>
    </w:p>
    <w:p>
      <w:pPr>
        <w:pStyle w:val="P5"/>
        <w:rPr>
          <w:rStyle w:val="C3"/>
          <w:color w:val="FF0000"/>
        </w:rPr>
      </w:pPr>
    </w:p>
    <w:p>
      <w:pPr>
        <w:pStyle w:val="P5"/>
        <w:rPr>
          <w:rStyle w:val="C3"/>
          <w:sz w:val="16"/>
        </w:rPr>
      </w:pPr>
      <w:r>
        <w:rPr>
          <w:rStyle w:val="C3"/>
          <w:rFonts w:ascii="MS PMincho" w:hAnsi="MS PMincho"/>
          <w:color w:val="FF0000"/>
          <w:shd w:val="pct15" w:color="auto" w:fill="FFFFFF"/>
        </w:rPr>
        <w:t>註：在議事錄公證前，建議先將草案</w:t>
      </w:r>
      <w:r>
        <w:rPr>
          <w:rStyle w:val="C3"/>
          <w:rFonts w:ascii="SimSun" w:hAnsi="SimSun"/>
          <w:color w:val="FF0000"/>
          <w:shd w:val="pct15" w:color="auto" w:fill="FFFFFF"/>
        </w:rPr>
        <w:t>內</w:t>
      </w:r>
      <w:r>
        <w:rPr>
          <w:rStyle w:val="C3"/>
          <w:rFonts w:ascii="MS PMincho" w:hAnsi="MS PMincho"/>
          <w:color w:val="FF0000"/>
          <w:shd w:val="pct15" w:color="auto" w:fill="FFFFFF"/>
        </w:rPr>
        <w:t>容給本局察</w:t>
      </w:r>
      <w:r>
        <w:rPr>
          <w:rStyle w:val="C3"/>
          <w:rFonts w:ascii="SimSun" w:hAnsi="SimSun"/>
          <w:color w:val="FF0000"/>
          <w:shd w:val="pct15" w:color="auto" w:fill="FFFFFF"/>
        </w:rPr>
        <w:t>閱</w:t>
      </w:r>
      <w:r>
        <w:rPr>
          <w:rStyle w:val="C3"/>
          <w:rFonts w:ascii="MS PMincho" w:hAnsi="MS PMincho"/>
          <w:color w:val="FF0000"/>
          <w:shd w:val="pct15" w:color="auto" w:fill="FFFFFF"/>
        </w:rPr>
        <w:t>。</w:t>
      </w:r>
    </w:p>
    <w:p>
      <w:pPr>
        <w:pStyle w:val="P1"/>
        <w:jc w:val="center"/>
        <w:rPr>
          <w:rStyle w:val="C3"/>
          <w:b w:val="1"/>
          <w:sz w:val="32"/>
        </w:rPr>
      </w:pPr>
      <w:r>
        <w:rPr>
          <w:rStyle w:val="C3"/>
          <w:rFonts w:ascii="MS PMincho" w:hAnsi="MS PMincho"/>
          <w:b w:val="1"/>
          <w:sz w:val="32"/>
        </w:rPr>
        <w:t>以法人出資在澳成立公司之會議記錄樣本</w:t>
      </w:r>
    </w:p>
    <w:p>
      <w:pPr>
        <w:pStyle w:val="P1"/>
        <w:jc w:val="center"/>
        <w:rPr>
          <w:rStyle w:val="C3"/>
          <w:b w:val="1"/>
          <w:sz w:val="32"/>
        </w:rPr>
      </w:pPr>
      <w:r>
        <w:rPr>
          <w:rStyle w:val="C3"/>
          <w:b w:val="1"/>
          <w:sz w:val="32"/>
        </w:rPr>
        <w:t>X</w:t>
      </w:r>
      <w:r>
        <w:rPr>
          <w:rStyle w:val="C3"/>
          <w:rFonts w:ascii="MS PMincho" w:hAnsi="MS PMincho"/>
          <w:b w:val="1"/>
          <w:sz w:val="32"/>
        </w:rPr>
        <w:t>有限公司</w:t>
      </w:r>
    </w:p>
    <w:p>
      <w:pPr>
        <w:pStyle w:val="P1"/>
        <w:jc w:val="center"/>
        <w:rPr>
          <w:rStyle w:val="C3"/>
          <w:sz w:val="28"/>
        </w:rPr>
      </w:pPr>
      <w:r>
        <w:rPr>
          <w:rStyle w:val="C3"/>
          <w:rFonts w:ascii="MS PMincho" w:hAnsi="MS PMincho"/>
          <w:b w:val="1"/>
          <w:sz w:val="32"/>
        </w:rPr>
        <w:t>股東會</w:t>
      </w:r>
      <w:r>
        <w:rPr>
          <w:rStyle w:val="C3"/>
          <w:b w:val="1"/>
          <w:sz w:val="32"/>
        </w:rPr>
        <w:t xml:space="preserve"> / </w:t>
      </w:r>
      <w:r>
        <w:rPr>
          <w:rStyle w:val="C3"/>
          <w:rFonts w:ascii="MS PMincho" w:hAnsi="MS PMincho"/>
          <w:b w:val="1"/>
          <w:sz w:val="32"/>
        </w:rPr>
        <w:t>董事會議記錄</w:t>
      </w:r>
    </w:p>
    <w:p>
      <w:pPr>
        <w:pStyle w:val="P1"/>
        <w:spacing w:before="160"/>
        <w:jc w:val="both"/>
      </w:pPr>
      <w:r>
        <w:t>“X</w:t>
      </w:r>
      <w:r>
        <w:rPr>
          <w:rFonts w:ascii="MS PMincho" w:hAnsi="MS PMincho"/>
        </w:rPr>
        <w:t>有限公司，</w:t>
      </w:r>
      <w:r>
        <w:t>X LIMITED”</w:t>
      </w:r>
      <w:r>
        <w:rPr>
          <w:rFonts w:ascii="MS PMincho" w:hAnsi="MS PMincho"/>
        </w:rPr>
        <w:t>，（以下簡稱</w:t>
      </w:r>
      <w:r>
        <w:t xml:space="preserve"> “</w:t>
      </w:r>
      <w:r>
        <w:rPr>
          <w:rFonts w:ascii="MS PMincho" w:hAnsi="MS PMincho"/>
        </w:rPr>
        <w:t>本公司</w:t>
      </w:r>
      <w:r>
        <w:t>”</w:t>
      </w:r>
      <w:r>
        <w:rPr>
          <w:rFonts w:ascii="MS PMincho" w:hAnsi="MS PMincho"/>
        </w:rPr>
        <w:t>）按本公司章程於</w:t>
      </w:r>
      <w:r>
        <w:t>__</w:t>
      </w:r>
      <w:r>
        <w:rPr>
          <w:rStyle w:val="C3"/>
          <w:u w:val="single"/>
        </w:rPr>
        <w:t>(</w:t>
      </w:r>
      <w:r>
        <w:rPr>
          <w:rStyle w:val="C3"/>
          <w:rFonts w:ascii="MS PMincho" w:hAnsi="MS PMincho"/>
          <w:u w:val="single"/>
        </w:rPr>
        <w:t>日期</w:t>
      </w:r>
      <w:r>
        <w:rPr>
          <w:rStyle w:val="C3"/>
          <w:u w:val="single"/>
        </w:rPr>
        <w:t>)</w:t>
      </w:r>
      <w:r>
        <w:t>__</w:t>
      </w:r>
      <w:r>
        <w:rPr>
          <w:rFonts w:ascii="MS PMincho" w:hAnsi="MS PMincho"/>
        </w:rPr>
        <w:t>，在其註冊辦事處：</w:t>
      </w:r>
      <w:r>
        <w:t>____________________</w:t>
      </w:r>
      <w:r>
        <w:rPr>
          <w:rFonts w:ascii="MS PMincho" w:hAnsi="MS PMincho"/>
        </w:rPr>
        <w:t>，召開會議，出席會議的股東</w:t>
      </w:r>
      <w:r>
        <w:t xml:space="preserve"> / </w:t>
      </w:r>
      <w:r>
        <w:rPr>
          <w:rFonts w:ascii="MS PMincho" w:hAnsi="MS PMincho"/>
        </w:rPr>
        <w:t>董事為：甲先生（佔本公司股份</w:t>
      </w:r>
      <w:r>
        <w:t>_____%</w:t>
      </w:r>
      <w:r>
        <w:rPr>
          <w:rFonts w:ascii="MS PMincho" w:hAnsi="MS PMincho"/>
        </w:rPr>
        <w:t>）、乙先生（佔本公司股份</w:t>
      </w:r>
      <w:r>
        <w:t>_____%</w:t>
      </w:r>
      <w:r>
        <w:rPr>
          <w:rFonts w:ascii="MS PMincho" w:hAnsi="MS PMincho"/>
        </w:rPr>
        <w:t>），根據本公司的章程規定，已達法定開會人數通過有效決議。</w:t>
      </w:r>
    </w:p>
    <w:p>
      <w:pPr>
        <w:pStyle w:val="P1"/>
        <w:spacing w:before="160"/>
        <w:jc w:val="both"/>
      </w:pPr>
      <w:r>
        <w:rPr>
          <w:rFonts w:ascii="MS PMincho" w:hAnsi="MS PMincho"/>
        </w:rPr>
        <w:t>會議的唯一議程為：</w:t>
      </w:r>
      <w:r>
        <w:t>“</w:t>
      </w:r>
      <w:r>
        <w:rPr>
          <w:rFonts w:ascii="MS PMincho" w:hAnsi="MS PMincho"/>
        </w:rPr>
        <w:t>本公司</w:t>
      </w:r>
      <w:r>
        <w:t xml:space="preserve">” </w:t>
      </w:r>
      <w:r>
        <w:rPr>
          <w:rFonts w:ascii="MS PMincho" w:hAnsi="MS PMincho"/>
        </w:rPr>
        <w:t>與</w:t>
      </w:r>
      <w:r>
        <w:t>Y</w:t>
      </w:r>
      <w:r>
        <w:rPr>
          <w:rFonts w:ascii="MS PMincho" w:hAnsi="MS PMincho"/>
        </w:rPr>
        <w:t>先生合資在澳門設立一間有限公司，其間各出席股東</w:t>
      </w:r>
      <w:r>
        <w:t xml:space="preserve"> / </w:t>
      </w:r>
      <w:r>
        <w:rPr>
          <w:rFonts w:ascii="MS PMincho" w:hAnsi="MS PMincho"/>
        </w:rPr>
        <w:t>董事就此事項作出討論並交換意見，隨後各出席股東</w:t>
      </w:r>
      <w:r>
        <w:t xml:space="preserve"> / </w:t>
      </w:r>
      <w:r>
        <w:rPr>
          <w:rFonts w:ascii="MS PMincho" w:hAnsi="MS PMincho"/>
        </w:rPr>
        <w:t>董事一致決議通過下列事項：</w:t>
      </w:r>
    </w:p>
    <w:p>
      <w:pPr>
        <w:pStyle w:val="P1"/>
        <w:numPr>
          <w:ilvl w:val="0"/>
          <w:numId w:val="7"/>
        </w:numPr>
        <w:spacing w:lineRule="atLeast" w:line="360" w:before="240" w:after="120"/>
        <w:jc w:val="both"/>
      </w:pPr>
      <w:r>
        <w:t>“</w:t>
      </w:r>
      <w:r>
        <w:rPr>
          <w:rFonts w:ascii="MS PMincho" w:hAnsi="MS PMincho"/>
        </w:rPr>
        <w:t>本公司</w:t>
      </w:r>
      <w:r>
        <w:t xml:space="preserve">” </w:t>
      </w:r>
      <w:r>
        <w:rPr>
          <w:rFonts w:ascii="MS PMincho" w:hAnsi="MS PMincho"/>
        </w:rPr>
        <w:t>與</w:t>
      </w:r>
      <w:r>
        <w:t xml:space="preserve"> </w:t>
      </w:r>
      <w:r>
        <w:rPr>
          <w:rFonts w:ascii="MS PMincho" w:hAnsi="MS PMincho"/>
        </w:rPr>
        <w:t>及</w:t>
      </w:r>
      <w:r>
        <w:t xml:space="preserve">Y </w:t>
      </w:r>
      <w:r>
        <w:rPr>
          <w:rFonts w:ascii="MS PMincho" w:hAnsi="MS PMincho"/>
        </w:rPr>
        <w:t>先生在澳門設立一間有限公司，其名稱為</w:t>
      </w:r>
      <w:r>
        <w:t xml:space="preserve"> “XY</w:t>
      </w:r>
      <w:r>
        <w:rPr>
          <w:rFonts w:ascii="MS PMincho" w:hAnsi="MS PMincho"/>
        </w:rPr>
        <w:t>有限公司</w:t>
      </w:r>
      <w:r>
        <w:t>”</w:t>
      </w:r>
      <w:r>
        <w:rPr>
          <w:rFonts w:ascii="MS PMincho" w:hAnsi="MS PMincho"/>
        </w:rPr>
        <w:t>，葡文名稱：</w:t>
      </w:r>
      <w:r>
        <w:t>____________</w:t>
      </w:r>
      <w:r>
        <w:rPr>
          <w:rFonts w:ascii="MS PMincho" w:hAnsi="MS PMincho"/>
        </w:rPr>
        <w:t>，英文名稱：</w:t>
      </w:r>
      <w:r>
        <w:t>____________</w:t>
      </w:r>
      <w:r>
        <w:rPr>
          <w:rFonts w:ascii="MS PMincho" w:hAnsi="MS PMincho"/>
        </w:rPr>
        <w:t>（以下簡稱</w:t>
      </w:r>
      <w:r>
        <w:t xml:space="preserve"> “XY”</w:t>
      </w:r>
      <w:r>
        <w:rPr>
          <w:rFonts w:ascii="MS PMincho" w:hAnsi="MS PMincho"/>
        </w:rPr>
        <w:t>）；</w:t>
      </w:r>
    </w:p>
    <w:p>
      <w:pPr>
        <w:pStyle w:val="P1"/>
        <w:jc w:val="both"/>
      </w:pPr>
      <w:r>
        <w:t xml:space="preserve">2.  “XY”</w:t>
      </w:r>
      <w:r>
        <w:rPr>
          <w:rFonts w:ascii="MS PMincho" w:hAnsi="MS PMincho"/>
        </w:rPr>
        <w:t>之註冊地址為：澳門</w:t>
      </w:r>
      <w:r>
        <w:t xml:space="preserve"> ___________________________________</w:t>
      </w:r>
      <w:r>
        <w:rPr>
          <w:rFonts w:ascii="MS PMincho" w:hAnsi="MS PMincho"/>
        </w:rPr>
        <w:t>；</w:t>
      </w:r>
    </w:p>
    <w:p>
      <w:pPr>
        <w:pStyle w:val="P1"/>
        <w:numPr>
          <w:ilvl w:val="0"/>
          <w:numId w:val="8"/>
        </w:numPr>
        <w:spacing w:lineRule="atLeast" w:line="360" w:before="120" w:after="120"/>
        <w:jc w:val="both"/>
      </w:pPr>
      <w:r>
        <w:t xml:space="preserve"> “XY” </w:t>
      </w:r>
      <w:r>
        <w:rPr>
          <w:rFonts w:ascii="MS PMincho" w:hAnsi="MS PMincho"/>
        </w:rPr>
        <w:t>資本額為澳門幣</w:t>
      </w:r>
      <w:r>
        <w:t>__________</w:t>
      </w:r>
      <w:r>
        <w:rPr>
          <w:rFonts w:ascii="MS PMincho" w:hAnsi="MS PMincho"/>
        </w:rPr>
        <w:t>圓正；</w:t>
      </w:r>
    </w:p>
    <w:p>
      <w:pPr>
        <w:pStyle w:val="P1"/>
        <w:numPr>
          <w:ilvl w:val="0"/>
          <w:numId w:val="8"/>
        </w:numPr>
        <w:spacing w:lineRule="atLeast" w:line="360" w:before="120" w:after="120"/>
        <w:jc w:val="both"/>
      </w:pPr>
      <w:r>
        <w:t>“</w:t>
      </w:r>
      <w:r>
        <w:rPr>
          <w:rFonts w:ascii="MS PMincho" w:hAnsi="MS PMincho"/>
        </w:rPr>
        <w:t>本公司</w:t>
      </w:r>
      <w:r>
        <w:t xml:space="preserve">” </w:t>
      </w:r>
      <w:r>
        <w:rPr>
          <w:rFonts w:ascii="MS PMincho" w:hAnsi="MS PMincho"/>
        </w:rPr>
        <w:t>在</w:t>
      </w:r>
      <w:r>
        <w:t xml:space="preserve"> “XY” </w:t>
      </w:r>
      <w:r>
        <w:rPr>
          <w:rFonts w:ascii="MS PMincho" w:hAnsi="MS PMincho"/>
        </w:rPr>
        <w:t>的出資額為澳門幣</w:t>
      </w:r>
      <w:r>
        <w:t>____</w:t>
      </w:r>
      <w:r>
        <w:rPr>
          <w:rFonts w:ascii="MS PMincho" w:hAnsi="MS PMincho"/>
        </w:rPr>
        <w:t>圓正（</w:t>
      </w:r>
      <w:r>
        <w:t>Mop$____</w:t>
      </w:r>
      <w:r>
        <w:rPr>
          <w:rFonts w:ascii="MS PMincho" w:hAnsi="MS PMincho"/>
        </w:rPr>
        <w:t>），</w:t>
      </w:r>
      <w:r>
        <w:t>Y</w:t>
      </w:r>
      <w:r>
        <w:rPr>
          <w:rFonts w:ascii="MS PMincho" w:hAnsi="MS PMincho"/>
        </w:rPr>
        <w:t>先生出資澳門幣</w:t>
      </w:r>
      <w:r>
        <w:t>______</w:t>
      </w:r>
      <w:r>
        <w:rPr>
          <w:rFonts w:ascii="MS PMincho" w:hAnsi="MS PMincho"/>
        </w:rPr>
        <w:t>圓正（</w:t>
      </w:r>
      <w:r>
        <w:t>Mop$____</w:t>
      </w:r>
      <w:r>
        <w:rPr>
          <w:rFonts w:ascii="MS PMincho" w:hAnsi="MS PMincho"/>
        </w:rPr>
        <w:t>），資本將於公司設立之日全部以現金出資繳付；</w:t>
      </w:r>
    </w:p>
    <w:p>
      <w:pPr>
        <w:pStyle w:val="P1"/>
        <w:numPr>
          <w:ilvl w:val="0"/>
          <w:numId w:val="8"/>
        </w:numPr>
        <w:spacing w:lineRule="atLeast" w:line="360" w:before="120" w:after="120"/>
        <w:jc w:val="both"/>
      </w:pPr>
      <w:r>
        <w:t>“</w:t>
      </w:r>
      <w:r>
        <w:rPr>
          <w:rFonts w:ascii="MS PMincho" w:hAnsi="MS PMincho"/>
        </w:rPr>
        <w:t>本公司</w:t>
      </w:r>
      <w:r>
        <w:t xml:space="preserve">” </w:t>
      </w:r>
      <w:r>
        <w:rPr>
          <w:rFonts w:ascii="MS PMincho" w:hAnsi="MS PMincho"/>
        </w:rPr>
        <w:t>委派</w:t>
      </w:r>
      <w:r>
        <w:t>_____</w:t>
      </w:r>
      <w:r>
        <w:rPr>
          <w:rFonts w:ascii="MS PMincho" w:hAnsi="MS PMincho"/>
        </w:rPr>
        <w:t>先生，代表</w:t>
      </w:r>
      <w:r>
        <w:t xml:space="preserve"> “</w:t>
      </w:r>
      <w:r>
        <w:rPr>
          <w:rFonts w:ascii="MS PMincho" w:hAnsi="MS PMincho"/>
        </w:rPr>
        <w:t>本公司</w:t>
      </w:r>
      <w:r>
        <w:t xml:space="preserve">” </w:t>
      </w:r>
      <w:r>
        <w:rPr>
          <w:rFonts w:ascii="MS PMincho" w:hAnsi="MS PMincho"/>
        </w:rPr>
        <w:t>前來澳門，辦理關於</w:t>
      </w:r>
      <w:r>
        <w:t xml:space="preserve"> “XY” </w:t>
      </w:r>
      <w:r>
        <w:rPr>
          <w:rFonts w:ascii="MS PMincho" w:hAnsi="MS PMincho"/>
        </w:rPr>
        <w:t>設立的一切手續，其中包括討論及決定其認為合適的公司章程</w:t>
      </w:r>
      <w:r>
        <w:rPr>
          <w:rFonts w:ascii="SimSun" w:hAnsi="SimSun"/>
        </w:rPr>
        <w:t>內</w:t>
      </w:r>
      <w:r>
        <w:rPr>
          <w:rFonts w:ascii="MS PMincho" w:hAnsi="MS PMincho"/>
        </w:rPr>
        <w:t>容，簽署所需的公證書、契約及其他一切有關文件，參加股東大會及其他會議，處理及決定任何事宜；</w:t>
      </w:r>
    </w:p>
    <w:p>
      <w:pPr>
        <w:pStyle w:val="P1"/>
        <w:numPr>
          <w:ilvl w:val="0"/>
          <w:numId w:val="8"/>
        </w:numPr>
        <w:spacing w:lineRule="atLeast" w:line="360" w:before="120" w:after="120"/>
        <w:jc w:val="both"/>
      </w:pPr>
      <w:r>
        <w:t xml:space="preserve">“XY” </w:t>
      </w:r>
      <w:r>
        <w:rPr>
          <w:rFonts w:ascii="MS PMincho" w:hAnsi="MS PMincho"/>
        </w:rPr>
        <w:t>在澳門所經營的業務為：</w:t>
      </w:r>
      <w:r>
        <w:t>________________________________</w:t>
      </w:r>
      <w:r>
        <w:rPr>
          <w:rFonts w:ascii="MS PMincho" w:hAnsi="MS PMincho"/>
        </w:rPr>
        <w:t>；</w:t>
      </w:r>
    </w:p>
    <w:p>
      <w:pPr>
        <w:pStyle w:val="P1"/>
        <w:numPr>
          <w:ilvl w:val="0"/>
          <w:numId w:val="8"/>
        </w:numPr>
        <w:spacing w:lineRule="atLeast" w:line="360" w:before="120" w:after="120"/>
        <w:jc w:val="both"/>
      </w:pPr>
      <w:r>
        <w:t xml:space="preserve">“XY” </w:t>
      </w:r>
      <w:r>
        <w:rPr>
          <w:rFonts w:ascii="MS PMincho" w:hAnsi="MS PMincho"/>
        </w:rPr>
        <w:t>之行政管理機關成員為</w:t>
      </w:r>
      <w:r>
        <w:t>____</w:t>
      </w:r>
      <w:r>
        <w:rPr>
          <w:rFonts w:ascii="MS PMincho" w:hAnsi="MS PMincho"/>
        </w:rPr>
        <w:t>先生及</w:t>
      </w:r>
      <w:r>
        <w:t>___</w:t>
      </w:r>
      <w:r>
        <w:rPr>
          <w:rFonts w:ascii="MS PMincho" w:hAnsi="MS PMincho"/>
        </w:rPr>
        <w:t>先生，公司行為及合同須由任何一位單獨簽署（或其他簽名方式）。</w:t>
      </w:r>
    </w:p>
    <w:p>
      <w:pPr>
        <w:pStyle w:val="P1"/>
        <w:spacing w:before="120" w:after="120"/>
        <w:jc w:val="both"/>
      </w:pPr>
      <w:r>
        <w:t xml:space="preserve">    </w:t>
      </w:r>
      <w:r>
        <w:rPr>
          <w:rFonts w:ascii="MS PMincho" w:hAnsi="MS PMincho"/>
        </w:rPr>
        <w:t>此次股東會</w:t>
      </w:r>
      <w:r>
        <w:t xml:space="preserve"> / </w:t>
      </w:r>
      <w:r>
        <w:rPr>
          <w:rFonts w:ascii="MS PMincho" w:hAnsi="MS PMincho"/>
        </w:rPr>
        <w:t>董事會通過上述決議後，結束會議。隨即繕立本會議記錄，並由出席會議的各股東</w:t>
      </w:r>
      <w:r>
        <w:t xml:space="preserve"> / </w:t>
      </w:r>
      <w:r>
        <w:rPr>
          <w:rFonts w:ascii="MS PMincho" w:hAnsi="MS PMincho"/>
        </w:rPr>
        <w:t>董事同意及通過後並簽名作實。</w:t>
      </w:r>
    </w:p>
    <w:p>
      <w:pPr>
        <w:pStyle w:val="P1"/>
        <w:spacing w:lineRule="auto" w:line="480" w:before="160"/>
        <w:jc w:val="both"/>
        <w:rPr>
          <w:rStyle w:val="C3"/>
          <w:sz w:val="28"/>
        </w:rPr>
      </w:pPr>
      <w:r>
        <w:rPr>
          <w:rFonts w:ascii="MS PMincho" w:hAnsi="MS PMincho"/>
        </w:rPr>
        <w:t>出席會議股東</w:t>
      </w:r>
      <w:r>
        <w:t xml:space="preserve"> / </w:t>
      </w:r>
      <w:r>
        <w:rPr>
          <w:rFonts w:ascii="MS PMincho" w:hAnsi="MS PMincho"/>
        </w:rPr>
        <w:t>董事簽名：甲</w:t>
      </w:r>
      <w:r>
        <w:t xml:space="preserve">_________________    </w:t>
      </w:r>
      <w:r>
        <w:rPr>
          <w:rFonts w:ascii="MS PMincho" w:hAnsi="MS PMincho"/>
        </w:rPr>
        <w:t>乙</w:t>
      </w:r>
      <w:r>
        <w:t xml:space="preserve"> ___________________   </w:t>
      </w:r>
    </w:p>
    <w:p>
      <w:pPr>
        <w:pStyle w:val="P5"/>
        <w:rPr>
          <w:rStyle w:val="C3"/>
          <w:b w:val="1"/>
          <w:i w:val="1"/>
          <w:color w:val="FF0000"/>
        </w:rPr>
      </w:pPr>
      <w:r>
        <w:rPr>
          <w:rStyle w:val="C3"/>
          <w:rFonts w:ascii="MS PMincho" w:hAnsi="MS PMincho"/>
          <w:b w:val="1"/>
          <w:i w:val="1"/>
          <w:color w:val="FF0000"/>
        </w:rPr>
        <w:t>備註：建議在本文件公證前，請先將草案</w:t>
      </w:r>
      <w:r>
        <w:rPr>
          <w:rStyle w:val="C3"/>
          <w:rFonts w:ascii="SimSun" w:hAnsi="SimSun"/>
          <w:b w:val="1"/>
          <w:i w:val="1"/>
          <w:color w:val="FF0000"/>
        </w:rPr>
        <w:t>內</w:t>
      </w:r>
      <w:r>
        <w:rPr>
          <w:rStyle w:val="C3"/>
          <w:rFonts w:ascii="MS PMincho" w:hAnsi="MS PMincho"/>
          <w:b w:val="1"/>
          <w:i w:val="1"/>
          <w:color w:val="FF0000"/>
        </w:rPr>
        <w:t>容給本局察</w:t>
      </w:r>
      <w:r>
        <w:rPr>
          <w:rStyle w:val="C3"/>
          <w:rFonts w:ascii="SimSun" w:hAnsi="SimSun"/>
          <w:b w:val="1"/>
          <w:i w:val="1"/>
          <w:color w:val="FF0000"/>
        </w:rPr>
        <w:t>閱</w:t>
      </w:r>
      <w:r>
        <w:rPr>
          <w:rStyle w:val="C3"/>
          <w:rFonts w:ascii="MS PMincho" w:hAnsi="MS PMincho"/>
          <w:b w:val="1"/>
          <w:i w:val="1"/>
          <w:color w:val="FF0000"/>
        </w:rPr>
        <w:t>。</w:t>
      </w:r>
    </w:p>
    <w:p>
      <w:pPr>
        <w:pStyle w:val="P1"/>
        <w:rPr>
          <w:rStyle w:val="C3"/>
        </w:rPr>
      </w:pPr>
    </w:p>
    <w:sectPr>
      <w:headerReference xmlns:r="http://schemas.openxmlformats.org/officeDocument/2006/relationships" w:type="default" r:id="RelHdr1"/>
      <w:footerReference xmlns:r="http://schemas.openxmlformats.org/officeDocument/2006/relationships" w:type="default" r:id="RelFtr1"/>
      <w:type w:val="nextPage"/>
      <w:pgSz w:w="11906" w:h="16838" w:code="0"/>
      <w:pgMar w:left="1800" w:right="1800" w:top="1440" w:bottom="1440" w:header="851" w:footer="992" w:gutter="0"/>
      <w:cols w:equalWidth="1" w:space="425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5"/>
      <w:jc w:val="right"/>
      <w:rPr>
        <w:rStyle w:val="C3"/>
        <w:sz w:val="16"/>
      </w:rPr>
    </w:pPr>
    <w:r>
      <w:rPr>
        <w:rStyle w:val="C3"/>
        <w:sz w:val="16"/>
      </w:rPr>
      <w:t>Ref: E/L</w:t>
    </w:r>
  </w:p>
  <w:p>
    <w:pPr>
      <w:pStyle w:val="P5"/>
      <w:jc w:val="right"/>
      <w:rPr>
        <w:rStyle w:val="C3"/>
        <w:sz w:val="16"/>
      </w:rPr>
    </w:pPr>
    <w:r>
      <w:rPr>
        <w:rStyle w:val="C3"/>
        <w:sz w:val="16"/>
      </w:rPr>
      <w:fldChar w:fldCharType="begin"/>
    </w:r>
    <w:r>
      <w:rPr>
        <w:rStyle w:val="C3"/>
        <w:sz w:val="16"/>
      </w:rPr>
      <w:instrText xml:space="preserve"> FILENAME \p </w:instrText>
    </w:r>
    <w:r>
      <w:rPr>
        <w:rStyle w:val="C3"/>
        <w:sz w:val="16"/>
      </w:rPr>
      <w:fldChar w:fldCharType="separate"/>
    </w:r>
    <w:r>
      <w:rPr>
        <w:rStyle w:val="C3"/>
        <w:sz w:val="16"/>
      </w:rPr>
      <w:t>C:\Documents and Settings\daitemp\My Documents\Niki\Information\Guideline for Setting up Subsidary by Legal Person_CHI &amp; ENG.doc</w:t>
    </w:r>
    <w:r>
      <w:rPr>
        <w:rStyle w:val="C3"/>
        <w:sz w:val="16"/>
      </w:rPr>
      <w:fldChar w:fldCharType="end"/>
    </w:r>
    <w:r>
      <w:rPr>
        <w:rStyle w:val="C3"/>
        <w:sz w:val="16"/>
      </w:rPr>
      <w:t xml:space="preserve">            </w:t>
    </w: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4"/>
      <w:jc w:val="right"/>
      <w:rPr>
        <w:rStyle w:val="C3"/>
        <w:b w:val="1"/>
        <w:sz w:val="24"/>
      </w:rPr>
    </w:pPr>
    <w:r>
      <w:rPr>
        <w:rStyle w:val="C3"/>
        <w:rFonts w:ascii="MS PMincho" w:hAnsi="MS PMincho"/>
        <w:b w:val="1"/>
        <w:sz w:val="24"/>
      </w:rPr>
      <w:t>只供參考</w:t>
    </w:r>
    <w:r>
      <w:rPr>
        <w:rStyle w:val="C3"/>
        <w:b w:val="1"/>
        <w:sz w:val="24"/>
      </w:rPr>
      <w:t xml:space="preserve"> </w:t>
    </w:r>
    <w:r>
      <w:rPr>
        <w:rStyle w:val="C3"/>
        <w:b w:val="1"/>
        <w:sz w:val="24"/>
      </w:rPr>
      <w:t>REFERENCE ONLY</w:t>
    </w:r>
  </w:p>
</w:hdr>
</file>

<file path=word/numbering.xml><?xml version="1.0" encoding="utf-8"?>
<w:numbering xmlns:w="http://schemas.openxmlformats.org/wordprocessingml/2006/main">
  <w:abstractNum w:abstractNumId="0">
    <w:nsid w:val="0EBE3F67"/>
    <w:multiLevelType w:val="multilevel"/>
    <w:lvl w:ilvl="0">
      <w:start w:val="2"/>
      <w:numFmt w:val="decimal"/>
      <w:suff w:val="tab"/>
      <w:lvlText w:val="%1"/>
      <w:lvlJc w:val="left"/>
      <w:pPr>
        <w:ind w:hanging="540" w:left="540"/>
        <w:tabs>
          <w:tab w:val="left" w:pos="540" w:leader="none"/>
        </w:tabs>
      </w:pPr>
      <w:rPr/>
    </w:lvl>
    <w:lvl w:ilvl="1">
      <w:start w:val="1"/>
      <w:numFmt w:val="decimal"/>
      <w:suff w:val="tab"/>
      <w:lvlText w:val="%1.%2"/>
      <w:lvlJc w:val="left"/>
      <w:pPr>
        <w:ind w:hanging="540" w:left="900"/>
        <w:tabs>
          <w:tab w:val="left" w:pos="900" w:leader="none"/>
        </w:tabs>
      </w:pPr>
      <w:rPr/>
    </w:lvl>
    <w:lvl w:ilvl="2">
      <w:start w:val="1"/>
      <w:numFmt w:val="decimal"/>
      <w:suff w:val="tab"/>
      <w:lvlText w:val="%1.%2.%3"/>
      <w:lvlJc w:val="left"/>
      <w:pPr>
        <w:ind w:hanging="540" w:left="1260"/>
        <w:tabs>
          <w:tab w:val="left" w:pos="1260" w:leader="none"/>
        </w:tabs>
      </w:pPr>
      <w:rPr/>
    </w:lvl>
    <w:lvl w:ilvl="3">
      <w:start w:val="1"/>
      <w:numFmt w:val="decimal"/>
      <w:suff w:val="tab"/>
      <w:lvlText w:val="%1.%2.%3.%4"/>
      <w:lvlJc w:val="left"/>
      <w:pPr>
        <w:ind w:hanging="540" w:left="1620"/>
        <w:tabs>
          <w:tab w:val="left" w:pos="1620" w:leader="none"/>
        </w:tabs>
      </w:pPr>
      <w:rPr/>
    </w:lvl>
    <w:lvl w:ilvl="4">
      <w:start w:val="1"/>
      <w:numFmt w:val="decimal"/>
      <w:suff w:val="tab"/>
      <w:lvlText w:val="%1.%2.%3.%4.%5"/>
      <w:lvlJc w:val="left"/>
      <w:pPr>
        <w:ind w:hanging="540" w:left="1980"/>
        <w:tabs>
          <w:tab w:val="left" w:pos="1980" w:leader="none"/>
        </w:tabs>
      </w:pPr>
      <w:rPr/>
    </w:lvl>
    <w:lvl w:ilvl="5">
      <w:start w:val="1"/>
      <w:numFmt w:val="decimal"/>
      <w:suff w:val="tab"/>
      <w:lvlText w:val="%1.%2.%3.%4.%5.%6"/>
      <w:lvlJc w:val="left"/>
      <w:pPr>
        <w:ind w:hanging="540" w:left="2340"/>
        <w:tabs>
          <w:tab w:val="left" w:pos="2340" w:leader="none"/>
        </w:tabs>
      </w:pPr>
      <w:rPr/>
    </w:lvl>
    <w:lvl w:ilvl="6">
      <w:start w:val="1"/>
      <w:numFmt w:val="decimal"/>
      <w:suff w:val="tab"/>
      <w:lvlText w:val="%1.%2.%3.%4.%5.%6.%7"/>
      <w:lvlJc w:val="left"/>
      <w:pPr>
        <w:ind w:hanging="540" w:left="2700"/>
        <w:tabs>
          <w:tab w:val="left" w:pos="2700" w:leader="none"/>
        </w:tabs>
      </w:pPr>
      <w:rPr/>
    </w:lvl>
    <w:lvl w:ilvl="7">
      <w:start w:val="1"/>
      <w:numFmt w:val="decimal"/>
      <w:suff w:val="tab"/>
      <w:lvlText w:val="%1.%2.%3.%4.%5.%6.%7.%8"/>
      <w:lvlJc w:val="left"/>
      <w:pPr>
        <w:ind w:hanging="540" w:left="3060"/>
        <w:tabs>
          <w:tab w:val="left" w:pos="3060" w:leader="none"/>
        </w:tabs>
      </w:pPr>
      <w:rPr/>
    </w:lvl>
    <w:lvl w:ilvl="8">
      <w:start w:val="1"/>
      <w:numFmt w:val="decimal"/>
      <w:suff w:val="tab"/>
      <w:lvlText w:val="%1.%2.%3.%4.%5.%6.%7.%8.%9"/>
      <w:lvlJc w:val="left"/>
      <w:pPr>
        <w:ind w:hanging="540" w:left="3420"/>
        <w:tabs>
          <w:tab w:val="left" w:pos="3420" w:leader="none"/>
        </w:tabs>
      </w:pPr>
      <w:rPr/>
    </w:lvl>
  </w:abstractNum>
  <w:abstractNum w:abstractNumId="1">
    <w:nsid w:val="16BA25A6"/>
    <w:multiLevelType w:val="multilevel"/>
    <w:lvl w:ilvl="0">
      <w:start w:val="3"/>
      <w:numFmt w:val="decimal"/>
      <w:suff w:val="tab"/>
      <w:lvlText w:val="%1."/>
      <w:lvlJc w:val="left"/>
      <w:pPr>
        <w:ind w:hanging="360" w:left="360"/>
        <w:tabs>
          <w:tab w:val="left" w:pos="360" w:leader="none"/>
        </w:tabs>
      </w:pPr>
      <w:rPr/>
    </w:lvl>
    <w:lvl w:ilvl="1">
      <w:start w:val="1"/>
      <w:numFmt w:val="ideographTraditional"/>
      <w:suff w:val="tab"/>
      <w:lvlText w:val="%2、"/>
      <w:lvlJc w:val="left"/>
      <w:pPr>
        <w:ind w:hanging="480" w:left="960"/>
        <w:tabs>
          <w:tab w:val="left" w:pos="96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480" w:left="1440"/>
        <w:tabs>
          <w:tab w:val="left" w:pos="144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480" w:left="1920"/>
        <w:tabs>
          <w:tab w:val="left" w:pos="1920" w:leader="none"/>
        </w:tabs>
      </w:pPr>
      <w:rPr/>
    </w:lvl>
    <w:lvl w:ilvl="4">
      <w:start w:val="1"/>
      <w:numFmt w:val="ideographTraditional"/>
      <w:suff w:val="tab"/>
      <w:lvlText w:val="%5、"/>
      <w:lvlJc w:val="left"/>
      <w:pPr>
        <w:ind w:hanging="480" w:left="2400"/>
        <w:tabs>
          <w:tab w:val="left" w:pos="24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480" w:left="2880"/>
        <w:tabs>
          <w:tab w:val="left" w:pos="28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480" w:left="3360"/>
        <w:tabs>
          <w:tab w:val="left" w:pos="3360" w:leader="none"/>
        </w:tabs>
      </w:pPr>
      <w:rPr/>
    </w:lvl>
    <w:lvl w:ilvl="7">
      <w:start w:val="1"/>
      <w:numFmt w:val="ideographTraditional"/>
      <w:suff w:val="tab"/>
      <w:lvlText w:val="%8、"/>
      <w:lvlJc w:val="left"/>
      <w:pPr>
        <w:ind w:hanging="480" w:left="3840"/>
        <w:tabs>
          <w:tab w:val="left" w:pos="384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480" w:left="4320"/>
        <w:tabs>
          <w:tab w:val="left" w:pos="4320" w:leader="none"/>
        </w:tabs>
      </w:pPr>
      <w:rPr/>
    </w:lvl>
  </w:abstractNum>
  <w:abstractNum w:abstractNumId="2">
    <w:nsid w:val="1C8D0FC7"/>
    <w:multiLevelType w:val="multilevel"/>
    <w:lvl w:ilvl="0">
      <w:start w:val="3"/>
      <w:numFmt w:val="decimal"/>
      <w:suff w:val="tab"/>
      <w:lvlText w:val="%1."/>
      <w:lvlJc w:val="left"/>
      <w:pPr>
        <w:ind w:hanging="360" w:left="360"/>
        <w:tabs>
          <w:tab w:val="left" w:pos="360" w:leader="none"/>
        </w:tabs>
      </w:pPr>
      <w:rPr/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3">
    <w:nsid w:val="24F5134B"/>
    <w:multiLevelType w:val="multilevel"/>
    <w:lvl w:ilvl="0">
      <w:start w:val="1"/>
      <w:numFmt w:val="decimal"/>
      <w:suff w:val="tab"/>
      <w:lvlText w:val="%1."/>
      <w:lvlJc w:val="left"/>
      <w:pPr>
        <w:ind w:hanging="425" w:left="425"/>
        <w:tabs>
          <w:tab w:val="left" w:pos="425" w:leader="none"/>
        </w:tabs>
      </w:pPr>
      <w:rPr/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4">
    <w:nsid w:val="2B730F5A"/>
    <w:multiLevelType w:val="multilevel"/>
    <w:lvl w:ilvl="0">
      <w:start w:val="1"/>
      <w:numFmt w:val="decimal"/>
      <w:suff w:val="tab"/>
      <w:lvlText w:val="%1"/>
      <w:lvlJc w:val="left"/>
      <w:pPr>
        <w:ind w:hanging="360" w:left="360"/>
        <w:tabs>
          <w:tab w:val="left" w:pos="360" w:leader="none"/>
        </w:tabs>
      </w:pPr>
      <w:rPr/>
    </w:lvl>
    <w:lvl w:ilvl="1">
      <w:start w:val="2"/>
      <w:numFmt w:val="decimal"/>
      <w:suff w:val="tab"/>
      <w:lvlText w:val="%1.%2"/>
      <w:lvlJc w:val="left"/>
      <w:pPr>
        <w:ind w:hanging="360" w:left="615"/>
        <w:tabs>
          <w:tab w:val="left" w:pos="615" w:leader="none"/>
        </w:tabs>
      </w:pPr>
      <w:rPr/>
    </w:lvl>
    <w:lvl w:ilvl="2">
      <w:start w:val="1"/>
      <w:numFmt w:val="decimal"/>
      <w:suff w:val="tab"/>
      <w:lvlText w:val="%1.%2.%3"/>
      <w:lvlJc w:val="left"/>
      <w:pPr>
        <w:ind w:hanging="720" w:left="1230"/>
        <w:tabs>
          <w:tab w:val="left" w:pos="1230" w:leader="none"/>
        </w:tabs>
      </w:pPr>
      <w:rPr/>
    </w:lvl>
    <w:lvl w:ilvl="3">
      <w:start w:val="1"/>
      <w:numFmt w:val="decimal"/>
      <w:suff w:val="tab"/>
      <w:lvlText w:val="%1.%2.%3.%4"/>
      <w:lvlJc w:val="left"/>
      <w:pPr>
        <w:ind w:hanging="720" w:left="1485"/>
        <w:tabs>
          <w:tab w:val="left" w:pos="1485" w:leader="none"/>
        </w:tabs>
      </w:pPr>
      <w:rPr/>
    </w:lvl>
    <w:lvl w:ilvl="4">
      <w:start w:val="1"/>
      <w:numFmt w:val="decimal"/>
      <w:suff w:val="tab"/>
      <w:lvlText w:val="%1.%2.%3.%4.%5"/>
      <w:lvlJc w:val="left"/>
      <w:pPr>
        <w:ind w:hanging="1080" w:left="2100"/>
        <w:tabs>
          <w:tab w:val="left" w:pos="2100" w:leader="none"/>
        </w:tabs>
      </w:pPr>
      <w:rPr/>
    </w:lvl>
    <w:lvl w:ilvl="5">
      <w:start w:val="1"/>
      <w:numFmt w:val="decimal"/>
      <w:suff w:val="tab"/>
      <w:lvlText w:val="%1.%2.%3.%4.%5.%6"/>
      <w:lvlJc w:val="left"/>
      <w:pPr>
        <w:ind w:hanging="1080" w:left="2355"/>
        <w:tabs>
          <w:tab w:val="left" w:pos="2355" w:leader="none"/>
        </w:tabs>
      </w:pPr>
      <w:rPr/>
    </w:lvl>
    <w:lvl w:ilvl="6">
      <w:start w:val="1"/>
      <w:numFmt w:val="decimal"/>
      <w:suff w:val="tab"/>
      <w:lvlText w:val="%1.%2.%3.%4.%5.%6.%7"/>
      <w:lvlJc w:val="left"/>
      <w:pPr>
        <w:ind w:hanging="1440" w:left="2970"/>
        <w:tabs>
          <w:tab w:val="left" w:pos="2970" w:leader="none"/>
        </w:tabs>
      </w:pPr>
      <w:rPr/>
    </w:lvl>
    <w:lvl w:ilvl="7">
      <w:start w:val="1"/>
      <w:numFmt w:val="decimal"/>
      <w:suff w:val="tab"/>
      <w:lvlText w:val="%1.%2.%3.%4.%5.%6.%7.%8"/>
      <w:lvlJc w:val="left"/>
      <w:pPr>
        <w:ind w:hanging="1440" w:left="3225"/>
        <w:tabs>
          <w:tab w:val="left" w:pos="3225" w:leader="none"/>
        </w:tabs>
      </w:pPr>
      <w:rPr/>
    </w:lvl>
    <w:lvl w:ilvl="8">
      <w:start w:val="1"/>
      <w:numFmt w:val="decimal"/>
      <w:suff w:val="tab"/>
      <w:lvlText w:val="%1.%2.%3.%4.%5.%6.%7.%8.%9"/>
      <w:lvlJc w:val="left"/>
      <w:pPr>
        <w:ind w:hanging="1440" w:left="3480"/>
        <w:tabs>
          <w:tab w:val="left" w:pos="3480" w:leader="none"/>
        </w:tabs>
      </w:pPr>
      <w:rPr/>
    </w:lvl>
  </w:abstractNum>
  <w:abstractNum w:abstractNumId="5">
    <w:nsid w:val="450064EE"/>
    <w:multiLevelType w:val="hybridMultilevel"/>
    <w:lvl w:ilvl="0" w:tplc="7B9ED304">
      <w:start w:val="2"/>
      <w:numFmt w:val="bullet"/>
      <w:suff w:val="tab"/>
      <w:lvlText w:val="＊"/>
      <w:lvlJc w:val="left"/>
      <w:pPr>
        <w:ind w:hanging="270" w:left="270"/>
        <w:tabs>
          <w:tab w:val="left" w:pos="270" w:leader="none"/>
        </w:tabs>
      </w:pPr>
      <w:rPr>
        <w:rFonts w:ascii="新細明體" w:hAnsi="新細明體"/>
        <w:b w:val="1"/>
        <w:i w:val="1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6">
    <w:nsid w:val="4B292617"/>
    <w:multiLevelType w:val="multilevel"/>
    <w:lvl w:ilvl="0">
      <w:start w:val="1"/>
      <w:numFmt w:val="lowerLetter"/>
      <w:suff w:val="tab"/>
      <w:lvlText w:val="%1)"/>
      <w:lvlJc w:val="left"/>
      <w:pPr>
        <w:ind w:hanging="240" w:left="480"/>
        <w:tabs>
          <w:tab w:val="left" w:pos="480" w:leader="none"/>
        </w:tabs>
      </w:pPr>
      <w:rPr/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7">
    <w:nsid w:val="60B37337"/>
    <w:multiLevelType w:val="multilevel"/>
    <w:lvl w:ilvl="0">
      <w:start w:val="2"/>
      <w:numFmt w:val="decimal"/>
      <w:suff w:val="tab"/>
      <w:lvlText w:val="%1."/>
      <w:lvlJc w:val="left"/>
      <w:pPr>
        <w:ind w:hanging="360" w:left="360"/>
        <w:tabs>
          <w:tab w:val="left" w:pos="360" w:leader="none"/>
        </w:tabs>
      </w:pPr>
      <w:rPr/>
    </w:lvl>
    <w:lvl w:ilvl="1">
      <w:start w:val="1"/>
      <w:numFmt w:val="decimal"/>
      <w:isLgl w:val="1"/>
      <w:suff w:val="tab"/>
      <w:lvlText w:val="%1.%2"/>
      <w:lvlJc w:val="left"/>
      <w:pPr>
        <w:ind w:hanging="540" w:left="660"/>
        <w:tabs>
          <w:tab w:val="left" w:pos="660" w:leader="none"/>
        </w:tabs>
      </w:pPr>
      <w:rPr/>
    </w:lvl>
    <w:lvl w:ilvl="2">
      <w:start w:val="1"/>
      <w:numFmt w:val="decimal"/>
      <w:isLgl w:val="1"/>
      <w:suff w:val="tab"/>
      <w:lvlText w:val="%1.%2.%3"/>
      <w:lvlJc w:val="left"/>
      <w:pPr>
        <w:ind w:hanging="540" w:left="780"/>
        <w:tabs>
          <w:tab w:val="left" w:pos="780" w:leader="none"/>
        </w:tabs>
      </w:pPr>
      <w:rPr/>
    </w:lvl>
    <w:lvl w:ilvl="3">
      <w:start w:val="1"/>
      <w:numFmt w:val="decimal"/>
      <w:isLgl w:val="1"/>
      <w:suff w:val="tab"/>
      <w:lvlText w:val="%1.%2.%3.%4"/>
      <w:lvlJc w:val="left"/>
      <w:pPr>
        <w:ind w:hanging="540" w:left="900"/>
        <w:tabs>
          <w:tab w:val="left" w:pos="900" w:leader="none"/>
        </w:tabs>
      </w:pPr>
      <w:rPr/>
    </w:lvl>
    <w:lvl w:ilvl="4">
      <w:start w:val="1"/>
      <w:numFmt w:val="decimal"/>
      <w:isLgl w:val="1"/>
      <w:suff w:val="tab"/>
      <w:lvlText w:val="%1.%2.%3.%4.%5"/>
      <w:lvlJc w:val="left"/>
      <w:pPr>
        <w:ind w:hanging="540" w:left="1020"/>
        <w:tabs>
          <w:tab w:val="left" w:pos="1020" w:leader="none"/>
        </w:tabs>
      </w:pPr>
      <w:rPr/>
    </w:lvl>
    <w:lvl w:ilvl="5">
      <w:start w:val="1"/>
      <w:numFmt w:val="decimal"/>
      <w:isLgl w:val="1"/>
      <w:suff w:val="tab"/>
      <w:lvlText w:val="%1.%2.%3.%4.%5.%6"/>
      <w:lvlJc w:val="left"/>
      <w:pPr>
        <w:ind w:hanging="540" w:left="1140"/>
        <w:tabs>
          <w:tab w:val="left" w:pos="1140" w:leader="none"/>
        </w:tabs>
      </w:pPr>
      <w:rPr/>
    </w:lvl>
    <w:lvl w:ilvl="6">
      <w:start w:val="1"/>
      <w:numFmt w:val="decimal"/>
      <w:isLgl w:val="1"/>
      <w:suff w:val="tab"/>
      <w:lvlText w:val="%1.%2.%3.%4.%5.%6.%7"/>
      <w:lvlJc w:val="left"/>
      <w:pPr>
        <w:ind w:hanging="540" w:left="1260"/>
        <w:tabs>
          <w:tab w:val="left" w:pos="1260" w:leader="none"/>
        </w:tabs>
      </w:pPr>
      <w:rPr/>
    </w:lvl>
    <w:lvl w:ilvl="7">
      <w:start w:val="1"/>
      <w:numFmt w:val="decimal"/>
      <w:isLgl w:val="1"/>
      <w:suff w:val="tab"/>
      <w:lvlText w:val="%1.%2.%3.%4.%5.%6.%7.%8"/>
      <w:lvlJc w:val="left"/>
      <w:pPr>
        <w:ind w:hanging="540" w:left="1380"/>
        <w:tabs>
          <w:tab w:val="left" w:pos="1380" w:leader="none"/>
        </w:tabs>
      </w:pPr>
      <w:rPr/>
    </w:lvl>
    <w:lvl w:ilvl="8">
      <w:start w:val="1"/>
      <w:numFmt w:val="decimal"/>
      <w:isLgl w:val="1"/>
      <w:suff w:val="tab"/>
      <w:lvlText w:val="%1.%2.%3.%4.%5.%6.%7.%8.%9"/>
      <w:lvlJc w:val="left"/>
      <w:pPr>
        <w:ind w:hanging="540" w:left="1500"/>
        <w:tabs>
          <w:tab w:val="left" w:pos="1500" w:leader="none"/>
        </w:tabs>
      </w:pPr>
      <w:rPr/>
    </w:lvl>
  </w:abstractNum>
  <w:abstractNum w:abstractNumId="8">
    <w:nsid w:val="63323C85"/>
    <w:multiLevelType w:val="hybridMultilevel"/>
    <w:lvl w:ilvl="0" w:tplc="1B7F9EAC">
      <w:start w:val="2"/>
      <w:numFmt w:val="bullet"/>
      <w:suff w:val="tab"/>
      <w:lvlText w:val="※"/>
      <w:lvlJc w:val="left"/>
      <w:pPr>
        <w:ind w:hanging="285" w:left="285"/>
        <w:tabs>
          <w:tab w:val="left" w:pos="285" w:leader="none"/>
        </w:tabs>
      </w:pPr>
      <w:rPr>
        <w:rFonts w:ascii="新細明體" w:hAnsi="新細明體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9">
    <w:nsid w:val="66533BA4"/>
    <w:multiLevelType w:val="multilevel"/>
    <w:lvl w:ilvl="0">
      <w:start w:val="1"/>
      <w:numFmt w:val="decimal"/>
      <w:suff w:val="tab"/>
      <w:lvlText w:val="%1."/>
      <w:lvlJc w:val="left"/>
      <w:pPr>
        <w:ind w:hanging="240" w:left="240"/>
        <w:tabs>
          <w:tab w:val="left" w:pos="240" w:leader="none"/>
        </w:tabs>
      </w:pPr>
      <w:rPr/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10">
    <w:nsid w:val="7AC80FDD"/>
    <w:multiLevelType w:val="hybridMultilevel"/>
    <w:lvl w:ilvl="0" w:tplc="15B1377F">
      <w:start w:val="1"/>
      <w:numFmt w:val="bullet"/>
      <w:suff w:val="tab"/>
      <w:lvlText w:val="-"/>
      <w:lvlJc w:val="left"/>
      <w:pPr>
        <w:ind w:hanging="360" w:left="840"/>
        <w:tabs>
          <w:tab w:val="left" w:pos="840" w:leader="none"/>
        </w:tabs>
      </w:pPr>
      <w:rPr>
        <w:rFonts w:ascii="Times New Roman" w:hAnsi="Times New Roman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1"/>
  </w:num>
  <w:num w:numId="9">
    <w:abstractNumId w:val="9"/>
  </w:num>
  <w:num w:numId="10">
    <w:abstractNumId w:val="6"/>
  </w:num>
  <w:num w:numId="11">
    <w:abstractNumId w:val="1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paragraph" w:styleId="P1">
    <w:name w:val="內文"/>
    <w:next w:val="P1"/>
    <w:qFormat/>
    <w:pPr>
      <w:widowControl w:val="0"/>
    </w:pPr>
    <w:rPr>
      <w:sz w:val="24"/>
    </w:rPr>
  </w:style>
  <w:style w:type="paragraph" w:styleId="P2">
    <w:name w:val="標題 1"/>
    <w:basedOn w:val="P1"/>
    <w:next w:val="P1"/>
    <w:qFormat/>
    <w:pPr>
      <w:keepNext w:val="1"/>
      <w:jc w:val="center"/>
      <w:outlineLvl w:val="0"/>
    </w:pPr>
    <w:rPr>
      <w:sz w:val="32"/>
    </w:rPr>
  </w:style>
  <w:style w:type="paragraph" w:styleId="P3">
    <w:name w:val="本文縮排 3"/>
    <w:basedOn w:val="P1"/>
    <w:next w:val="P3"/>
    <w:pPr>
      <w:spacing w:before="120"/>
      <w:ind w:hanging="675" w:left="900"/>
      <w:jc w:val="both"/>
    </w:pPr>
    <w:rPr/>
  </w:style>
  <w:style w:type="paragraph" w:styleId="P4">
    <w:name w:val="頁首"/>
    <w:basedOn w:val="P1"/>
    <w:next w:val="P4"/>
    <w:pPr>
      <w:tabs>
        <w:tab w:val="center" w:pos="4153" w:leader="none"/>
        <w:tab w:val="right" w:pos="8306" w:leader="none"/>
      </w:tabs>
    </w:pPr>
    <w:rPr>
      <w:sz w:val="20"/>
    </w:rPr>
  </w:style>
  <w:style w:type="paragraph" w:styleId="P5">
    <w:name w:val="頁尾"/>
    <w:basedOn w:val="P1"/>
    <w:next w:val="P5"/>
    <w:pPr>
      <w:tabs>
        <w:tab w:val="center" w:pos="4153" w:leader="none"/>
        <w:tab w:val="right" w:pos="8306" w:leader="none"/>
      </w:tabs>
    </w:pPr>
    <w:rPr>
      <w:sz w:val="20"/>
    </w:rPr>
  </w:style>
  <w:style w:type="paragraph" w:styleId="P6">
    <w:name w:val="本文"/>
    <w:basedOn w:val="P1"/>
    <w:next w:val="P6"/>
    <w:pPr>
      <w:spacing w:before="40" w:after="40"/>
      <w:jc w:val="both"/>
    </w:pPr>
    <w:rPr>
      <w:sz w:val="18"/>
    </w:rPr>
  </w:style>
  <w:style w:type="paragraph" w:styleId="P7">
    <w:name w:val="本文 2"/>
    <w:basedOn w:val="P1"/>
    <w:next w:val="P7"/>
    <w:pPr>
      <w:spacing w:before="40" w:after="40"/>
      <w:jc w:val="both"/>
    </w:pPr>
    <w:rPr>
      <w:sz w:val="20"/>
    </w:rPr>
  </w:style>
  <w:style w:type="paragraph" w:styleId="P8">
    <w:name w:val="標題"/>
    <w:basedOn w:val="P1"/>
    <w:next w:val="P8"/>
    <w:link w:val="C4"/>
    <w:qFormat/>
    <w:pPr>
      <w:jc w:val="center"/>
    </w:pPr>
    <w:rPr>
      <w:sz w:val="32"/>
      <w:u w:val="single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預設段落字型"/>
    <w:rPr/>
  </w:style>
  <w:style w:type="character" w:styleId="C4">
    <w:name w:val="標題 字元"/>
    <w:basedOn w:val="C3"/>
    <w:link w:val="P8"/>
    <w:rPr>
      <w:sz w:val="32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表格內文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Eva Leong</dc:creator>
  <dcterms:created xsi:type="dcterms:W3CDTF">2004-12-14T02:32:00Z</dcterms:created>
  <cp:lastModifiedBy>WIN-38M81M2010G\Administrator</cp:lastModifiedBy>
  <cp:lastPrinted>2004-03-26T03:09:00Z</cp:lastPrinted>
  <dcterms:modified xsi:type="dcterms:W3CDTF">2022-10-17T14:57:28Z</dcterms:modified>
  <cp:revision>6</cp:revision>
  <dc:title>外地公司之設立</dc:title>
</cp:coreProperties>
</file>