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63938C" Type="http://schemas.openxmlformats.org/officeDocument/2006/relationships/officeDocument" Target="/word/document.xml" /><Relationship Id="coreR576393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cwTeX 粗黑體" w:hAnsi="cwTeX 粗黑體"/>
          <w:b w:val="1"/>
          <w:sz w:val="32"/>
          <w:u w:val="single"/>
        </w:rPr>
      </w:pPr>
      <w:r>
        <w:rPr>
          <w:rStyle w:val="C3"/>
          <w:rFonts w:ascii="Microsoft YaHei" w:hAnsi="Microsoft YaHei"/>
          <w:b w:val="1"/>
          <w:sz w:val="32"/>
          <w:u w:val="single"/>
        </w:rPr>
        <w:t>在澳之投資計劃</w:t>
      </w:r>
      <w:r>
        <w:rPr>
          <w:rStyle w:val="C3"/>
          <w:rFonts w:ascii="cwTeX 粗黑體" w:hAnsi="cwTeX 粗黑體"/>
          <w:b w:val="1"/>
          <w:sz w:val="32"/>
          <w:u w:val="single"/>
        </w:rPr>
        <w:t>(</w:t>
      </w:r>
      <w:r>
        <w:rPr>
          <w:rStyle w:val="C3"/>
          <w:rFonts w:ascii="Microsoft YaHei" w:hAnsi="Microsoft YaHei"/>
          <w:b w:val="1"/>
          <w:sz w:val="32"/>
          <w:u w:val="single"/>
        </w:rPr>
        <w:t>參考指引</w:t>
      </w:r>
      <w:r>
        <w:rPr>
          <w:rStyle w:val="C3"/>
          <w:rFonts w:ascii="cwTeX 粗黑體" w:hAnsi="cwTeX 粗黑體"/>
          <w:b w:val="1"/>
          <w:sz w:val="32"/>
          <w:u w:val="single"/>
        </w:rPr>
        <w:t>)</w:t>
      </w:r>
    </w:p>
    <w:p>
      <w:pPr>
        <w:pStyle w:val="P1"/>
        <w:jc w:val="center"/>
        <w:rPr>
          <w:rStyle w:val="C3"/>
          <w:rFonts w:ascii="cwTeX 粗黑體" w:hAnsi="cwTeX 粗黑體"/>
          <w:b w:val="1"/>
          <w:sz w:val="28"/>
          <w:u w:val="single"/>
        </w:rPr>
      </w:pPr>
    </w:p>
    <w:tbl>
      <w:tblPr>
        <w:tblW w:w="89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投資者</w:t>
            </w:r>
            <w:r>
              <w:rPr>
                <w:rStyle w:val="C3"/>
                <w:b w:val="1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公司簡介，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包括：</w:t>
            </w:r>
            <w:r>
              <w:rPr>
                <w:rStyle w:val="C3"/>
                <w:rFonts w:ascii="MS PMincho" w:hAnsi="MS PMincho"/>
                <w:sz w:val="22"/>
              </w:rPr>
              <w:t>現在公司所從事的行業，公司規模，提供的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品或服務簡介，客</w:t>
            </w:r>
            <w:r>
              <w:rPr>
                <w:rStyle w:val="C3"/>
                <w:rFonts w:ascii="SimSun" w:hAnsi="SimSun"/>
                <w:sz w:val="22"/>
              </w:rPr>
              <w:t>戶</w:t>
            </w:r>
            <w:r>
              <w:rPr>
                <w:rStyle w:val="C3"/>
                <w:rFonts w:ascii="MS PMincho" w:hAnsi="MS PMincho"/>
                <w:sz w:val="22"/>
              </w:rPr>
              <w:t>網絡，公司財務狀況及年度報告等。</w:t>
            </w:r>
          </w:p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擬在澳門開展之投資計劃資料，包括：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hanging="240" w:left="60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投資項目總體介紹</w:t>
            </w:r>
            <w:r>
              <w:rPr>
                <w:rStyle w:val="C3"/>
                <w:sz w:val="22"/>
              </w:rPr>
              <w:br w:type="page"/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擬在澳成立之公司名稱，註冊資本，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註冊地址，擬開展之業務</w:t>
            </w:r>
            <w:r>
              <w:rPr>
                <w:rStyle w:val="C3"/>
                <w:sz w:val="22"/>
              </w:rPr>
              <w:t xml:space="preserve">  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運作場所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sz w:val="22"/>
              </w:rPr>
              <w:t>如工業大廈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商業寫字樓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商舖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土地及所需面積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投資金額</w:t>
            </w:r>
            <w:r>
              <w:rPr>
                <w:rStyle w:val="C3"/>
                <w:sz w:val="22"/>
              </w:rPr>
              <w:t>(</w:t>
            </w:r>
            <w:r>
              <w:rPr>
                <w:rStyle w:val="C3"/>
                <w:rFonts w:ascii="MS PMincho" w:hAnsi="MS PMincho"/>
                <w:sz w:val="22"/>
              </w:rPr>
              <w:t>包括租賃或購置辦公室，商舖，工業廠房，裝修費用，設備費用，營</w:t>
            </w:r>
          </w:p>
          <w:p>
            <w:pPr>
              <w:pStyle w:val="P1"/>
              <w:tabs>
                <w:tab w:val="left" w:pos="840" w:leader="none"/>
              </w:tabs>
              <w:spacing w:lineRule="exact" w:line="360" w:after="120"/>
              <w:ind w:firstLine="497" w:left="341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運資金，員工年薪支出等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資金來源（自有資金　／銀行貸款）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主要市場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客</w:t>
            </w:r>
            <w:r>
              <w:rPr>
                <w:rStyle w:val="C3"/>
                <w:rFonts w:ascii="SimSun" w:hAnsi="SimSun"/>
                <w:sz w:val="22"/>
              </w:rPr>
              <w:t>戶</w:t>
            </w:r>
            <w:r>
              <w:rPr>
                <w:rStyle w:val="C3"/>
                <w:rFonts w:ascii="MS PMincho" w:hAnsi="MS PMincho"/>
                <w:sz w:val="22"/>
              </w:rPr>
              <w:t>對象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sz w:val="22"/>
              </w:rPr>
              <w:t>並</w:t>
            </w:r>
            <w:r>
              <w:rPr>
                <w:rStyle w:val="C3"/>
                <w:rFonts w:ascii="SimSun" w:hAnsi="SimSun"/>
                <w:sz w:val="22"/>
              </w:rPr>
              <w:t>說</w:t>
            </w:r>
            <w:r>
              <w:rPr>
                <w:rStyle w:val="C3"/>
                <w:rFonts w:ascii="MS PMincho" w:hAnsi="MS PMincho"/>
                <w:sz w:val="22"/>
              </w:rPr>
              <w:t>明其銷售渠道及與市場的聯系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主要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品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提供的服務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介紹　　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預測營業額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量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sz w:val="22"/>
              </w:rPr>
              <w:t>預計首兩年的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量或營業額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生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程序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業務流程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（可以附表格形式提交）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技術介紹及其來源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sz w:val="22"/>
              </w:rPr>
              <w:t>如生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或提供服務需要應用的技術、研究成果、專利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、特　　　　　　　　　　　</w:t>
            </w:r>
          </w:p>
          <w:p>
            <w:pPr>
              <w:pStyle w:val="P1"/>
              <w:tabs>
                <w:tab w:val="left" w:pos="840" w:leader="none"/>
              </w:tabs>
              <w:spacing w:lineRule="exact" w:line="360" w:after="120"/>
              <w:ind w:firstLine="497" w:left="341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許經營等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所需人員</w:t>
            </w:r>
            <w:r>
              <w:rPr>
                <w:rStyle w:val="C3"/>
                <w:sz w:val="22"/>
              </w:rPr>
              <w:t>(</w:t>
            </w:r>
            <w:r>
              <w:rPr>
                <w:rStyle w:val="C3"/>
                <w:rFonts w:ascii="MS PMincho" w:hAnsi="MS PMincho"/>
                <w:sz w:val="22"/>
              </w:rPr>
              <w:t>在首兩年</w:t>
            </w:r>
            <w:r>
              <w:rPr>
                <w:rStyle w:val="C3"/>
                <w:rFonts w:ascii="SimSun" w:hAnsi="SimSun"/>
                <w:sz w:val="22"/>
              </w:rPr>
              <w:t>內</w:t>
            </w:r>
            <w:r>
              <w:rPr>
                <w:rStyle w:val="C3"/>
                <w:rFonts w:ascii="MS PMincho" w:hAnsi="MS PMincho"/>
                <w:sz w:val="22"/>
              </w:rPr>
              <w:t>所需人員總數及工作分類，擬提出協助申請輸入之技術人員　　</w:t>
            </w:r>
          </w:p>
          <w:p>
            <w:pPr>
              <w:pStyle w:val="P1"/>
              <w:spacing w:lineRule="exact" w:line="360" w:after="120"/>
              <w:ind w:firstLine="440" w:left="341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及非技術人員等）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所需要之協助詳述：</w:t>
            </w:r>
            <w:r>
              <w:rPr>
                <w:rStyle w:val="C3"/>
                <w:rFonts w:ascii="MS PMincho" w:hAnsi="MS PMincho"/>
                <w:sz w:val="22"/>
              </w:rPr>
              <w:t>如，在澳成立公司，涉及營業牌照，人員招聘，辦理有關輸入外地技術人員之申請，申請</w:t>
            </w:r>
            <w:r>
              <w:rPr>
                <w:rStyle w:val="C3"/>
                <w:rFonts w:ascii="SimSun" w:hAnsi="SimSun"/>
                <w:sz w:val="22"/>
              </w:rPr>
              <w:t>稅</w:t>
            </w:r>
            <w:r>
              <w:rPr>
                <w:rStyle w:val="C3"/>
                <w:rFonts w:ascii="MS PMincho" w:hAnsi="MS PMincho"/>
                <w:sz w:val="22"/>
              </w:rPr>
              <w:t>務及財務鼓勵，尋求合作伙伴，申請免費使用澳門商務促進中心辦公室或其他。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聯絡人資料</w:t>
            </w:r>
            <w:r>
              <w:rPr>
                <w:rStyle w:val="C3"/>
                <w:rFonts w:ascii="MS PMincho" w:hAnsi="MS PMincho"/>
                <w:sz w:val="22"/>
              </w:rPr>
              <w:t>（姓名，職位，聯繫電話，傳真，電子郵件，地址）</w:t>
            </w:r>
          </w:p>
        </w:tc>
      </w:tr>
    </w:tbl>
    <w:p>
      <w:pPr>
        <w:pStyle w:val="P1"/>
        <w:spacing w:lineRule="exact" w:line="360"/>
        <w:ind w:hanging="770" w:left="770"/>
        <w:rPr>
          <w:rStyle w:val="C3"/>
          <w:rFonts w:ascii="cwTeX 粗黑體" w:hAnsi="cwTeX 粗黑體"/>
          <w:i w:val="1"/>
          <w:sz w:val="22"/>
        </w:rPr>
      </w:pPr>
      <w:r>
        <w:rPr>
          <w:rStyle w:val="C3"/>
          <w:rFonts w:ascii="Microsoft YaHei" w:hAnsi="Microsoft YaHei"/>
          <w:i w:val="1"/>
          <w:sz w:val="22"/>
        </w:rPr>
        <w:t>註：</w:t>
      </w:r>
      <w:r>
        <w:rPr>
          <w:rStyle w:val="C3"/>
          <w:rFonts w:ascii="cwTeX 粗黑體" w:hAnsi="cwTeX 粗黑體"/>
          <w:i w:val="1"/>
          <w:sz w:val="22"/>
        </w:rPr>
        <w:t>1)</w:t>
      </w:r>
      <w:r>
        <w:rPr>
          <w:rStyle w:val="C3"/>
          <w:rFonts w:ascii="cwTeX 粗黑體" w:hAnsi="cwTeX 粗黑體"/>
          <w:i w:val="1"/>
          <w:sz w:val="22"/>
        </w:rPr>
        <w:t xml:space="preserve"> </w:t>
      </w:r>
      <w:r>
        <w:rPr>
          <w:rStyle w:val="C3"/>
          <w:rFonts w:ascii="Microsoft YaHei" w:hAnsi="Microsoft YaHei"/>
          <w:i w:val="1"/>
          <w:sz w:val="22"/>
        </w:rPr>
        <w:t>資料提供不一定根據以上的規格。但所提交的資料應盡量包括上述的考慮因素，並歡迎其他一切支持計劃落實的文件或補充資料。</w:t>
      </w:r>
    </w:p>
    <w:p>
      <w:pPr>
        <w:pStyle w:val="P1"/>
        <w:numPr>
          <w:ilvl w:val="0"/>
          <w:numId w:val="5"/>
        </w:numPr>
        <w:spacing w:lineRule="exact" w:line="360"/>
        <w:rPr>
          <w:rStyle w:val="C3"/>
          <w:rFonts w:ascii="Arial" w:hAnsi="Arial"/>
          <w:b w:val="1"/>
          <w:i w:val="1"/>
          <w:sz w:val="22"/>
        </w:rPr>
      </w:pPr>
      <w:r>
        <w:rPr>
          <w:rStyle w:val="C3"/>
          <w:rFonts w:ascii="Microsoft YaHei" w:hAnsi="Microsoft YaHei"/>
          <w:b w:val="1"/>
          <w:i w:val="1"/>
          <w:sz w:val="22"/>
        </w:rPr>
        <w:t>所提供資料絕對保密</w:t>
      </w:r>
    </w:p>
    <w:p>
      <w:pPr>
        <w:pStyle w:val="P1"/>
        <w:spacing w:lineRule="exact" w:line="360"/>
        <w:ind w:left="480"/>
        <w:rPr>
          <w:rStyle w:val="C3"/>
          <w:rFonts w:ascii="cwTeX 粗黑體" w:hAnsi="cwTeX 粗黑體"/>
          <w:b w:val="1"/>
          <w:i w:val="1"/>
        </w:rPr>
      </w:pPr>
    </w:p>
    <w:p>
      <w:pPr>
        <w:pStyle w:val="P1"/>
        <w:spacing w:lineRule="exact" w:line="360"/>
        <w:ind w:hanging="471" w:left="471"/>
        <w:rPr>
          <w:rStyle w:val="C3"/>
          <w:rFonts w:ascii="cwTeX 粗黑體" w:hAnsi="cwTeX 粗黑體"/>
          <w:sz w:val="22"/>
        </w:rPr>
      </w:pPr>
      <w:r>
        <w:rPr>
          <w:rStyle w:val="C3"/>
          <w:rFonts w:ascii="Microsoft YaHei" w:hAnsi="Microsoft YaHei"/>
          <w:sz w:val="22"/>
        </w:rPr>
        <w:t>如有進一步查詢，請聯絡本局投資者服務廳項目跟進人員。</w:t>
      </w:r>
    </w:p>
    <w:p>
      <w:pPr>
        <w:pStyle w:val="P1"/>
        <w:spacing w:lineRule="exact" w:line="360"/>
        <w:ind w:hanging="471" w:left="471"/>
        <w:rPr>
          <w:rStyle w:val="C3"/>
          <w:rFonts w:ascii="cwTeX 粗黑體" w:hAnsi="cwTeX 粗黑體"/>
          <w:sz w:val="22"/>
        </w:rPr>
      </w:pPr>
      <w:r>
        <w:rPr>
          <w:rStyle w:val="C3"/>
          <w:rFonts w:ascii="cwTeX 粗黑體" w:hAnsi="cwTeX 粗黑體"/>
          <w:sz w:val="22"/>
        </w:rPr>
        <w:t>Tel: +853-2871 0300(</w:t>
      </w:r>
      <w:r>
        <w:rPr>
          <w:rStyle w:val="C3"/>
          <w:rFonts w:ascii="Microsoft YaHei" w:hAnsi="Microsoft YaHei"/>
          <w:sz w:val="22"/>
        </w:rPr>
        <w:t>總機</w:t>
      </w:r>
      <w:r>
        <w:rPr>
          <w:rStyle w:val="C3"/>
          <w:rFonts w:ascii="cwTeX 粗黑體" w:hAnsi="cwTeX 粗黑體"/>
          <w:sz w:val="22"/>
        </w:rPr>
        <w:t xml:space="preserve">)   Fax: +853-2859 0309    </w:t>
      </w:r>
    </w:p>
    <w:p>
      <w:pPr>
        <w:pStyle w:val="P1"/>
        <w:spacing w:lineRule="exact" w:line="360"/>
        <w:rPr>
          <w:rStyle w:val="C3"/>
          <w:rFonts w:ascii="cwTeX 粗黑體" w:hAnsi="cwTeX 粗黑體"/>
          <w:sz w:val="20"/>
        </w:rPr>
      </w:pPr>
      <w:r>
        <w:rPr>
          <w:rStyle w:val="C3"/>
          <w:rFonts w:ascii="cwTeX 粗黑體" w:hAnsi="cwTeX 粗黑體"/>
          <w:sz w:val="20"/>
        </w:rPr>
        <w:t xml:space="preserve">E-mail: </w:t>
      </w:r>
      <w:r>
        <w:rPr>
          <w:rStyle w:val="C3"/>
          <w:rFonts w:ascii="cwTeX 粗黑體" w:hAnsi="cwTeX 粗黑體"/>
          <w:sz w:val="20"/>
        </w:rPr>
        <w:fldChar w:fldCharType="begin"/>
      </w:r>
      <w:r>
        <w:rPr>
          <w:rStyle w:val="C3"/>
          <w:rFonts w:ascii="cwTeX 粗黑體" w:hAnsi="cwTeX 粗黑體"/>
          <w:sz w:val="20"/>
        </w:rPr>
        <w:instrText xml:space="preserve"> HYPERLINK "mailto:onestopservice@ipim.gov.mo" </w:instrText>
      </w:r>
      <w:r>
        <w:rPr>
          <w:rStyle w:val="C3"/>
          <w:rFonts w:ascii="cwTeX 粗黑體" w:hAnsi="cwTeX 粗黑體"/>
          <w:sz w:val="20"/>
        </w:rPr>
        <w:fldChar w:fldCharType="separate"/>
      </w:r>
      <w:r>
        <w:rPr>
          <w:rStyle w:val="C4"/>
          <w:rFonts w:ascii="cwTeX 粗黑體" w:hAnsi="cwTeX 粗黑體"/>
          <w:sz w:val="20"/>
        </w:rPr>
        <w:t>onestopservic</w:t>
      </w:r>
      <w:bookmarkStart w:id="0" w:name="_Hlt151440552"/>
      <w:bookmarkStart w:id="1" w:name="_Hlt151440553"/>
      <w:r>
        <w:rPr>
          <w:rStyle w:val="C4"/>
          <w:rFonts w:ascii="cwTeX 粗黑體" w:hAnsi="cwTeX 粗黑體"/>
          <w:sz w:val="20"/>
        </w:rPr>
        <w:t>e</w:t>
      </w:r>
      <w:bookmarkEnd w:id="0"/>
      <w:bookmarkEnd w:id="1"/>
      <w:r>
        <w:rPr>
          <w:rStyle w:val="C4"/>
          <w:rFonts w:ascii="cwTeX 粗黑體" w:hAnsi="cwTeX 粗黑體"/>
          <w:sz w:val="20"/>
        </w:rPr>
        <w:t>@ipim.gov.mo</w:t>
      </w:r>
      <w:r>
        <w:rPr>
          <w:rStyle w:val="C4"/>
          <w:rFonts w:ascii="cwTeX 粗黑體" w:hAnsi="cwTeX 粗黑體"/>
          <w:sz w:val="20"/>
        </w:rPr>
        <w:fldChar w:fldCharType="end"/>
      </w:r>
      <w:r>
        <w:rPr>
          <w:rStyle w:val="C3"/>
          <w:rFonts w:ascii="cwTeX 粗黑體" w:hAnsi="cwTeX 粗黑體"/>
          <w:sz w:val="20"/>
        </w:rPr>
        <w:t xml:space="preserve"> </w:t>
      </w:r>
      <w:r>
        <w:rPr>
          <w:rStyle w:val="C3"/>
          <w:rFonts w:ascii="Microsoft YaHei" w:hAnsi="Microsoft YaHei"/>
          <w:sz w:val="20"/>
        </w:rPr>
        <w:t>地址：澳門友誼大馬路</w:t>
      </w:r>
      <w:r>
        <w:rPr>
          <w:rStyle w:val="C3"/>
          <w:rFonts w:ascii="cwTeX 粗黑體" w:hAnsi="cwTeX 粗黑體"/>
          <w:sz w:val="20"/>
        </w:rPr>
        <w:t>918</w:t>
      </w:r>
      <w:r>
        <w:rPr>
          <w:rStyle w:val="C3"/>
          <w:rFonts w:ascii="Microsoft YaHei" w:hAnsi="Microsoft YaHei"/>
          <w:sz w:val="20"/>
        </w:rPr>
        <w:t>號世界貿易中心一至四樓</w:t>
      </w:r>
    </w:p>
    <w:p>
      <w:pPr>
        <w:pStyle w:val="P1"/>
        <w:jc w:val="center"/>
        <w:rPr>
          <w:rStyle w:val="C3"/>
          <w:b w:val="1"/>
          <w:sz w:val="32"/>
          <w:u w:val="single"/>
        </w:rPr>
      </w:pPr>
      <w:r>
        <w:rPr>
          <w:rStyle w:val="C3"/>
          <w:b w:val="1"/>
          <w:sz w:val="32"/>
          <w:u w:val="single"/>
        </w:rPr>
        <w:t>Investing in Macao (Guideline)</w:t>
      </w:r>
    </w:p>
    <w:p>
      <w:pPr>
        <w:pStyle w:val="P1"/>
        <w:jc w:val="center"/>
        <w:rPr>
          <w:rStyle w:val="C3"/>
          <w:b w:val="1"/>
          <w:sz w:val="28"/>
          <w:u w:val="single"/>
        </w:rPr>
      </w:pPr>
    </w:p>
    <w:tbl>
      <w:tblPr>
        <w:tblW w:w="89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Investor / Organization profile, includes: </w:t>
            </w:r>
            <w:r>
              <w:rPr>
                <w:rStyle w:val="C3"/>
                <w:sz w:val="22"/>
              </w:rPr>
              <w:t xml:space="preserve">Business nature of existing company, Dimension, services and products, market segment, financial status and annual report etc. </w:t>
            </w:r>
          </w:p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>Investment plan in Macao, includes: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hanging="240" w:left="60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General information on investment project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Proposed company names, registered capital, registrered address, business scope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hanging="480" w:left="84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Business location (Manaufacturing unit / commercial office / shop / land and its required areas)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Investment amount (rented/ purchased office, shop, factory, decoration, equipment cost, operational cost, salary etc)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Source of funding</w:t>
            </w:r>
            <w:r>
              <w:rPr>
                <w:rStyle w:val="C3"/>
                <w:rFonts w:ascii="MS PMincho" w:hAnsi="MS PMincho"/>
                <w:sz w:val="22"/>
              </w:rPr>
              <w:t>（</w:t>
            </w:r>
            <w:r>
              <w:rPr>
                <w:rStyle w:val="C3"/>
                <w:sz w:val="22"/>
              </w:rPr>
              <w:t>Equity capital</w:t>
            </w:r>
            <w:r>
              <w:rPr>
                <w:rStyle w:val="C3"/>
                <w:rFonts w:ascii="MS PMincho" w:hAnsi="MS PMincho"/>
                <w:sz w:val="22"/>
              </w:rPr>
              <w:t>　／</w:t>
            </w:r>
            <w:r>
              <w:rPr>
                <w:rStyle w:val="C3"/>
                <w:sz w:val="22"/>
              </w:rPr>
              <w:t>Bank loans</w:t>
            </w:r>
            <w:r>
              <w:rPr>
                <w:rStyle w:val="C3"/>
                <w:rFonts w:ascii="MS PMincho" w:hAnsi="MS PMincho"/>
                <w:sz w:val="22"/>
              </w:rPr>
              <w:t>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Main market / Target customer (Please specify the sale channel and sale network)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Introduction on services and products: </w:t>
            </w:r>
            <w:r>
              <w:rPr>
                <w:rStyle w:val="C3"/>
                <w:rFonts w:ascii="MS PMincho" w:hAnsi="MS PMincho"/>
                <w:sz w:val="22"/>
              </w:rPr>
              <w:t>　　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Expected turnover / volume (estimation on the first 2 - year)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Production process / service delivery chart </w:t>
            </w:r>
            <w:r>
              <w:rPr>
                <w:rStyle w:val="C3"/>
                <w:rFonts w:ascii="MS PMincho" w:hAnsi="MS PMincho"/>
                <w:sz w:val="22"/>
              </w:rPr>
              <w:t>（</w:t>
            </w:r>
            <w:r>
              <w:rPr>
                <w:rStyle w:val="C3"/>
                <w:sz w:val="22"/>
              </w:rPr>
              <w:t>Attachment may applicable if needed</w:t>
            </w:r>
            <w:r>
              <w:rPr>
                <w:rStyle w:val="C3"/>
                <w:rFonts w:ascii="MS PMincho" w:hAnsi="MS PMincho"/>
                <w:sz w:val="22"/>
              </w:rPr>
              <w:t>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Technical specification (techniques require during production or delivering service</w:t>
            </w:r>
            <w:r>
              <w:rPr>
                <w:rStyle w:val="C3"/>
                <w:rFonts w:ascii="MS PMincho" w:hAnsi="MS PMincho"/>
                <w:sz w:val="22"/>
              </w:rPr>
              <w:t>、</w:t>
            </w:r>
            <w:r>
              <w:rPr>
                <w:rStyle w:val="C3"/>
                <w:sz w:val="22"/>
              </w:rPr>
              <w:t>research result</w:t>
            </w:r>
            <w:r>
              <w:rPr>
                <w:rStyle w:val="C3"/>
                <w:rFonts w:ascii="MS PMincho" w:hAnsi="MS PMincho"/>
                <w:sz w:val="22"/>
              </w:rPr>
              <w:t>、</w:t>
            </w:r>
            <w:r>
              <w:rPr>
                <w:rStyle w:val="C3"/>
                <w:sz w:val="22"/>
              </w:rPr>
              <w:t xml:space="preserve">patent </w:t>
            </w:r>
            <w:r>
              <w:rPr>
                <w:rStyle w:val="C3"/>
                <w:rFonts w:ascii="MS PMincho" w:hAnsi="MS PMincho"/>
                <w:sz w:val="22"/>
              </w:rPr>
              <w:t>、</w:t>
            </w:r>
            <w:r>
              <w:rPr>
                <w:rStyle w:val="C3"/>
                <w:sz w:val="22"/>
              </w:rPr>
              <w:t>Franchise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Number of employees required (number of estimated staff in the first 2-year and their job responsibilities, number of estimated overseas manpower both technical and non-technical)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Request from IPIM</w:t>
            </w:r>
            <w:r>
              <w:rPr>
                <w:rStyle w:val="C3"/>
                <w:b w:val="1"/>
                <w:sz w:val="22"/>
              </w:rPr>
              <w:t>’</w:t>
            </w:r>
            <w:r>
              <w:rPr>
                <w:rStyle w:val="C3"/>
                <w:b w:val="1"/>
                <w:sz w:val="22"/>
              </w:rPr>
              <w:t xml:space="preserve">s assistances: </w:t>
            </w:r>
            <w:r>
              <w:rPr>
                <w:rStyle w:val="C3"/>
                <w:sz w:val="22"/>
              </w:rPr>
              <w:t>Company registration, application for licenses associated, Recruitment, Application for importing foreign labour, Application for tax and financial incentive, Looking for partnership, Application for MBSC office.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Contact person</w:t>
            </w:r>
            <w:r>
              <w:rPr>
                <w:rStyle w:val="C3"/>
                <w:rFonts w:ascii="MS PMincho" w:hAnsi="MS PMincho"/>
                <w:sz w:val="22"/>
              </w:rPr>
              <w:t>（</w:t>
            </w:r>
            <w:r>
              <w:rPr>
                <w:rStyle w:val="C3"/>
                <w:sz w:val="22"/>
              </w:rPr>
              <w:t>Name, Position, Contact number, Facsimile, Email Address</w:t>
            </w:r>
            <w:r>
              <w:rPr>
                <w:rStyle w:val="C3"/>
                <w:rFonts w:ascii="MS PMincho" w:hAnsi="MS PMincho"/>
                <w:sz w:val="22"/>
              </w:rPr>
              <w:t>）</w:t>
            </w:r>
          </w:p>
        </w:tc>
      </w:tr>
    </w:tbl>
    <w:p>
      <w:pPr>
        <w:pStyle w:val="P1"/>
        <w:spacing w:lineRule="exact" w:line="360"/>
        <w:ind w:hanging="1320" w:left="1320"/>
        <w:rPr>
          <w:rStyle w:val="C3"/>
          <w:i w:val="1"/>
          <w:sz w:val="22"/>
        </w:rPr>
      </w:pPr>
      <w:r>
        <w:rPr>
          <w:rStyle w:val="C3"/>
          <w:i w:val="1"/>
          <w:sz w:val="22"/>
        </w:rPr>
        <w:t>Remark</w:t>
      </w:r>
      <w:r>
        <w:rPr>
          <w:rStyle w:val="C3"/>
          <w:rFonts w:ascii="MS PMincho" w:hAnsi="MS PMincho"/>
          <w:i w:val="1"/>
          <w:sz w:val="22"/>
        </w:rPr>
        <w:t>：</w:t>
      </w:r>
      <w:r>
        <w:rPr>
          <w:rStyle w:val="C3"/>
          <w:i w:val="1"/>
          <w:sz w:val="22"/>
        </w:rPr>
        <w:t xml:space="preserve"> </w:t>
      </w:r>
      <w:r>
        <w:rPr>
          <w:rStyle w:val="C3"/>
          <w:i w:val="1"/>
          <w:sz w:val="22"/>
        </w:rPr>
        <w:t>1)</w:t>
      </w:r>
      <w:r>
        <w:rPr>
          <w:rStyle w:val="C3"/>
          <w:i w:val="1"/>
          <w:sz w:val="22"/>
        </w:rPr>
        <w:t xml:space="preserve"> The above information are required to be included in your investment plan and any other supporting document are welcome. </w:t>
      </w:r>
    </w:p>
    <w:p>
      <w:pPr>
        <w:pStyle w:val="P1"/>
        <w:spacing w:lineRule="exact" w:line="360"/>
        <w:ind w:firstLine="220" w:left="773"/>
        <w:rPr>
          <w:rStyle w:val="C3"/>
          <w:i w:val="1"/>
          <w:sz w:val="22"/>
        </w:rPr>
      </w:pPr>
      <w:r>
        <w:rPr>
          <w:rStyle w:val="C3"/>
          <w:i w:val="1"/>
          <w:sz w:val="22"/>
        </w:rPr>
        <w:t xml:space="preserve">2) </w:t>
      </w:r>
      <w:r>
        <w:rPr>
          <w:rStyle w:val="C3"/>
          <w:i w:val="1"/>
          <w:sz w:val="22"/>
        </w:rPr>
        <w:t xml:space="preserve">The above information are strictly confidential </w:t>
      </w:r>
    </w:p>
    <w:p>
      <w:pPr>
        <w:pStyle w:val="P1"/>
        <w:spacing w:lineRule="exact" w:line="360"/>
        <w:ind w:firstLine="240" w:left="773"/>
        <w:rPr>
          <w:rStyle w:val="C3"/>
          <w:b w:val="1"/>
          <w:i w:val="1"/>
        </w:rPr>
      </w:pPr>
    </w:p>
    <w:p>
      <w:pPr>
        <w:pStyle w:val="P1"/>
        <w:spacing w:lineRule="exact" w:line="360"/>
        <w:ind w:hanging="471" w:left="471"/>
        <w:rPr>
          <w:rStyle w:val="C3"/>
          <w:sz w:val="22"/>
        </w:rPr>
      </w:pPr>
      <w:r>
        <w:rPr>
          <w:rStyle w:val="C3"/>
          <w:sz w:val="22"/>
        </w:rPr>
        <w:t>For further information, please contact IPIM’s Investor Service Department</w:t>
      </w:r>
    </w:p>
    <w:p>
      <w:pPr>
        <w:pStyle w:val="P1"/>
        <w:spacing w:lineRule="exact" w:line="360"/>
        <w:ind w:hanging="471" w:left="471"/>
        <w:rPr>
          <w:rStyle w:val="C3"/>
          <w:sz w:val="20"/>
        </w:rPr>
      </w:pPr>
      <w:r>
        <w:rPr>
          <w:rStyle w:val="C3"/>
          <w:sz w:val="22"/>
        </w:rPr>
        <w:t xml:space="preserve">Tel: +853-2871 0300(PABX)   Fax: +853-2859 0309    </w:t>
      </w:r>
      <w:r>
        <w:rPr>
          <w:rStyle w:val="C3"/>
          <w:sz w:val="20"/>
        </w:rPr>
        <w:t xml:space="preserve">E-mail: </w:t>
      </w:r>
      <w:r>
        <w:rPr>
          <w:rStyle w:val="C3"/>
          <w:sz w:val="20"/>
        </w:rPr>
        <w:fldChar w:fldCharType="begin"/>
      </w:r>
      <w:r>
        <w:rPr>
          <w:rStyle w:val="C3"/>
          <w:sz w:val="20"/>
        </w:rPr>
        <w:instrText xml:space="preserve"> HYPERLINK "mailto:onestopservice@ipim.gov.mo" </w:instrText>
      </w:r>
      <w:r>
        <w:rPr>
          <w:rStyle w:val="C3"/>
          <w:sz w:val="20"/>
        </w:rPr>
        <w:fldChar w:fldCharType="separate"/>
      </w:r>
      <w:r>
        <w:rPr>
          <w:rStyle w:val="C4"/>
          <w:sz w:val="20"/>
        </w:rPr>
        <w:t>onestopservice@ipim.gov.mo</w:t>
      </w:r>
      <w:r>
        <w:rPr>
          <w:rStyle w:val="C4"/>
          <w:sz w:val="20"/>
        </w:rPr>
        <w:fldChar w:fldCharType="end"/>
      </w:r>
      <w:r>
        <w:rPr>
          <w:rStyle w:val="C3"/>
          <w:sz w:val="20"/>
        </w:rPr>
        <w:t xml:space="preserve">  </w:t>
      </w:r>
    </w:p>
    <w:p>
      <w:pPr>
        <w:pStyle w:val="P1"/>
        <w:spacing w:lineRule="exact" w:line="360"/>
        <w:ind w:hanging="3960" w:left="3960"/>
        <w:rPr>
          <w:rStyle w:val="C3"/>
          <w:rFonts w:ascii="cwTeX 粗黑體" w:hAnsi="cwTeX 粗黑體"/>
          <w:sz w:val="22"/>
        </w:rPr>
      </w:pPr>
      <w:r>
        <w:rPr>
          <w:rStyle w:val="C3"/>
          <w:sz w:val="20"/>
        </w:rPr>
        <w:t>Address: No. 918, Av. Amizade, World Trade Centre Building., 4th Floor, Macao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797" w:right="1797" w:top="1079" w:bottom="1079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 FILENAME \p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H:\DAI\Forms\</w:t>
    </w:r>
    <w:r>
      <w:rPr>
        <w:rStyle w:val="C3"/>
        <w:rFonts w:ascii="MS PMincho" w:hAnsi="MS PMincho"/>
        <w:sz w:val="18"/>
      </w:rPr>
      <w:t>投資計劃表格及指引</w:t>
    </w:r>
    <w:r>
      <w:rPr>
        <w:rStyle w:val="C3"/>
        <w:sz w:val="18"/>
      </w:rPr>
      <w:t>\</w:t>
    </w:r>
    <w:r>
      <w:rPr>
        <w:rStyle w:val="C3"/>
        <w:rFonts w:ascii="MS PMincho" w:hAnsi="MS PMincho"/>
        <w:sz w:val="18"/>
      </w:rPr>
      <w:t>在澳之投資計劃</w:t>
    </w:r>
    <w:r>
      <w:rPr>
        <w:rStyle w:val="C3"/>
        <w:sz w:val="18"/>
      </w:rPr>
      <w:t>(</w:t>
    </w:r>
    <w:r>
      <w:rPr>
        <w:rStyle w:val="C3"/>
        <w:rFonts w:ascii="MS PMincho" w:hAnsi="MS PMincho"/>
        <w:sz w:val="18"/>
      </w:rPr>
      <w:t>參考指引</w:t>
    </w:r>
    <w:r>
      <w:rPr>
        <w:rStyle w:val="C3"/>
        <w:sz w:val="18"/>
      </w:rPr>
      <w:t>).doc</w:t>
    </w:r>
    <w:r>
      <w:rPr>
        <w:rStyle w:val="C3"/>
        <w:sz w:val="18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widowControl w:val="1"/>
      <w:tabs>
        <w:tab w:val="left" w:pos="709" w:leader="none"/>
      </w:tabs>
      <w:jc w:val="center"/>
      <w:rPr>
        <w:rStyle w:val="C3"/>
        <w:b w:val="1"/>
        <w:sz w:val="28"/>
      </w:rPr>
    </w:pPr>
    <w:r>
      <w:rPr>
        <w:rStyle w:val="C3"/>
        <w:rFonts w:ascii="MS PMincho" w:hAnsi="MS PMincho"/>
        <w:b w:val="1"/>
        <w:sz w:val="26"/>
      </w:rPr>
      <w:t>澳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門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貿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易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投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資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促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進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局</w:t>
    </w:r>
  </w:p>
  <w:p>
    <w:pPr>
      <w:pStyle w:val="P2"/>
      <w:rPr>
        <w:rStyle w:val="C3"/>
        <w:rFonts w:ascii="Arial" w:hAnsi="Arial"/>
        <w:sz w:val="24"/>
      </w:rPr>
    </w:pPr>
    <w:r>
      <w:rPr>
        <w:rStyle w:val="C3"/>
        <w:rFonts w:ascii="Arial" w:hAnsi="Arial"/>
        <w:sz w:val="24"/>
      </w:rPr>
      <w:t>Instituto de Promo</w:t>
    </w:r>
    <w:r>
      <w:rPr>
        <w:rStyle w:val="C3"/>
        <w:rFonts w:ascii="Times New Roman" w:hAnsi="Times New Roman"/>
        <w:sz w:val="24"/>
      </w:rPr>
      <w:t>çã</w:t>
    </w:r>
    <w:r>
      <w:rPr>
        <w:rStyle w:val="C3"/>
        <w:rFonts w:ascii="Arial" w:hAnsi="Arial"/>
        <w:sz w:val="24"/>
      </w:rPr>
      <w:t>o do Com</w:t>
    </w:r>
    <w:r>
      <w:rPr>
        <w:rStyle w:val="C3"/>
        <w:rFonts w:ascii="Times New Roman" w:hAnsi="Times New Roman"/>
        <w:sz w:val="24"/>
      </w:rPr>
      <w:t>é</w:t>
    </w:r>
    <w:r>
      <w:rPr>
        <w:rStyle w:val="C3"/>
        <w:rFonts w:ascii="Arial" w:hAnsi="Arial"/>
        <w:sz w:val="24"/>
      </w:rPr>
      <w:t>rcio e do Investimento de Macau</w:t>
    </w:r>
  </w:p>
  <w:p>
    <w:pPr>
      <w:pStyle w:val="P3"/>
      <w:rPr>
        <w:rStyle w:val="C3"/>
        <w:sz w:val="24"/>
      </w:rPr>
    </w:pPr>
  </w:p>
</w:hdr>
</file>

<file path=word/numbering.xml><?xml version="1.0" encoding="utf-8"?>
<w:numbering xmlns:w="http://schemas.openxmlformats.org/wordprocessingml/2006/main">
  <w:abstractNum w:abstractNumId="0">
    <w:nsid w:val="29C40314"/>
    <w:multiLevelType w:val="multilevel"/>
    <w:lvl w:ilvl="0">
      <w:start w:val="2"/>
      <w:numFmt w:val="decimal"/>
      <w:suff w:val="tab"/>
      <w:lvlText w:val="%1)"/>
      <w:lvlJc w:val="left"/>
      <w:pPr>
        <w:ind w:hanging="450" w:left="930"/>
        <w:tabs>
          <w:tab w:val="left" w:pos="930" w:leader="none"/>
        </w:tabs>
      </w:pPr>
      <w:rPr>
        <w:rFonts w:ascii="cwTeX 粗黑體" w:hAnsi="cwTeX 粗黑體"/>
      </w:rPr>
    </w:lvl>
    <w:lvl w:ilvl="1">
      <w:start w:val="1"/>
      <w:numFmt w:val="ideographTraditional"/>
      <w:suff w:val="tab"/>
      <w:lvlText w:val="%2、"/>
      <w:lvlJc w:val="left"/>
      <w:pPr>
        <w:ind w:hanging="48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920"/>
        <w:tabs>
          <w:tab w:val="left" w:pos="19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2400"/>
        <w:tabs>
          <w:tab w:val="left" w:pos="240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880"/>
        <w:tabs>
          <w:tab w:val="left" w:pos="28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3360"/>
        <w:tabs>
          <w:tab w:val="left" w:pos="33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840"/>
        <w:tabs>
          <w:tab w:val="left" w:pos="384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4320"/>
        <w:tabs>
          <w:tab w:val="left" w:pos="43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800"/>
        <w:tabs>
          <w:tab w:val="left" w:pos="4800" w:leader="none"/>
        </w:tabs>
      </w:pPr>
      <w:rPr/>
    </w:lvl>
  </w:abstractNum>
  <w:abstractNum w:abstractNumId="1">
    <w:nsid w:val="3D4655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2">
    <w:nsid w:val="422F56EF"/>
    <w:multiLevelType w:val="multilevel"/>
    <w:lvl w:ilvl="0">
      <w:start w:val="2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7BF398F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61A13A2B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5">
    <w:nsid w:val="71645BAD"/>
    <w:multiLevelType w:val="hybridMultilevel"/>
    <w:lvl w:ilvl="0" w:tplc="5072F247">
      <w:start w:val="1"/>
      <w:numFmt w:val="bullet"/>
      <w:suff w:val="tab"/>
      <w:lvlText w:val=""/>
      <w:lvlJc w:val="left"/>
      <w:pPr>
        <w:ind w:hanging="340" w:left="340"/>
        <w:tabs>
          <w:tab w:val="left" w:pos="360" w:leader="none"/>
        </w:tabs>
      </w:pPr>
      <w:rPr>
        <w:rFonts w:ascii="Wingdings" w:hAnsi="Wingdings"/>
        <w:sz w:val="1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widowControl w:val="1"/>
      <w:tabs>
        <w:tab w:val="left" w:pos="2835" w:leader="none"/>
      </w:tabs>
      <w:jc w:val="center"/>
      <w:outlineLvl w:val="0"/>
    </w:pPr>
    <w:rPr>
      <w:b w:val="1"/>
      <w:sz w:val="28"/>
    </w:rPr>
  </w:style>
  <w:style w:type="paragraph" w:styleId="P3">
    <w:name w:val="頁首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頁尾"/>
    <w:basedOn w:val="P1"/>
    <w:next w:val="P4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超連結"/>
    <w:basedOn w:val="C3"/>
    <w:rPr>
      <w:color w:val="0000FF"/>
      <w:u w:val="single"/>
    </w:rPr>
  </w:style>
  <w:style w:type="character" w:styleId="C5">
    <w:name w:val="已查閱的超連結"/>
    <w:basedOn w:val="C3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Augusvvl</dc:creator>
  <dcterms:created xsi:type="dcterms:W3CDTF">2006-12-11T01:39:00Z</dcterms:created>
  <cp:lastModifiedBy>WIN-38M81M2010G\Administrator</cp:lastModifiedBy>
  <cp:lastPrinted>2006-12-11T01:45:00Z</cp:lastPrinted>
  <dcterms:modified xsi:type="dcterms:W3CDTF">2022-10-17T14:57:26Z</dcterms:modified>
  <cp:revision>6</cp:revision>
  <dc:title>有關經濟可行性分析的所需資料(參考指引)</dc:title>
</cp:coreProperties>
</file>