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3E32F6" Type="http://schemas.openxmlformats.org/officeDocument/2006/relationships/officeDocument" Target="/word/document.xml" /><Relationship Id="coreR413E32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3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10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Style w:val="T2"/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144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Style w:val="T2"/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After w:w="180" w:type="dxa"/>
          <w:trHeight w:hRule="atLeast" w:val="389"/>
        </w:trPr>
        <w:tc>
          <w:tcPr>
            <w:tcW w:w="3240" w:type="dxa"/>
            <w:gridSpan w:val="3"/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rPr>
          <w:gridAfter w:val="2"/>
          <w:wAfter w:w="180" w:type="dxa"/>
          <w:trHeight w:hRule="atLeast" w:val="360"/>
        </w:trPr>
        <w:tc>
          <w:tcPr>
            <w:tcW w:w="3240" w:type="dxa"/>
            <w:gridSpan w:val="3"/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widowed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24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restart"/>
            <w:tcBorders>
              <w:top w:val="none" w:sz="0" w:space="0" w:shadow="0" w:frame="0"/>
              <w:left w:val="thickThinSmallGap" w:sz="2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continue"/>
            <w:tcBorders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1570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Property Arrangement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spouses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are kept by the named spouse.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thickThinSmallGap" w:sz="2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>Identity 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Issued by: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14"/>
        </w:trPr>
        <w:tc>
          <w:tcPr>
            <w:tcW w:w="1260" w:type="dxa"/>
            <w:tcBorders>
              <w:top w:val="double" w:sz="4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4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is NOT considered an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</w:tc>
      </w:tr>
    </w:tbl>
    <w:p>
      <w:pPr>
        <w:pStyle w:val="P8"/>
        <w:tabs>
          <w:tab w:val="left" w:pos="360" w:leader="none"/>
        </w:tabs>
        <w:spacing w:lineRule="auto" w:line="480" w:before="360"/>
        <w:jc w:val="left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180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C:\Documents and Settings\cmonteiro\Local Settings\Temporary Internet Files\Content.IE5\0BEBUTU1\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60E0984F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53056906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2E7FFD9C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jc w:val="center"/>
      <w:outlineLvl w:val="0"/>
    </w:pPr>
    <w:rPr>
      <w:sz w:val="22"/>
      <w:u w:val="single"/>
    </w:rPr>
  </w:style>
  <w:style w:type="paragraph" w:styleId="P3">
    <w:name w:val="標題 2"/>
    <w:basedOn w:val="P1"/>
    <w:next w:val="P10"/>
    <w:pPr>
      <w:keepNext w:val="1"/>
      <w:jc w:val="center"/>
      <w:outlineLvl w:val="1"/>
    </w:pPr>
    <w:rPr>
      <w:b w:val="1"/>
    </w:rPr>
  </w:style>
  <w:style w:type="paragraph" w:styleId="P4">
    <w:name w:val="標題 3"/>
    <w:basedOn w:val="P1"/>
    <w:next w:val="P10"/>
    <w:pPr>
      <w:keepNext w:val="1"/>
      <w:ind w:left="482"/>
      <w:jc w:val="center"/>
      <w:outlineLvl w:val="2"/>
    </w:pPr>
    <w:rPr>
      <w:b w:val="1"/>
    </w:rPr>
  </w:style>
  <w:style w:type="paragraph" w:styleId="P5">
    <w:name w:val="標題 4"/>
    <w:basedOn w:val="P1"/>
    <w:next w:val="P1"/>
    <w:pPr>
      <w:keepNext w:val="1"/>
      <w:tabs>
        <w:tab w:val="right" w:pos="8880" w:leader="underscore"/>
      </w:tabs>
      <w:spacing w:lineRule="exact" w:line="300"/>
      <w:outlineLvl w:val="3"/>
    </w:pPr>
    <w:rPr>
      <w:b w:val="1"/>
      <w:sz w:val="22"/>
    </w:rPr>
  </w:style>
  <w:style w:type="paragraph" w:styleId="P6">
    <w:name w:val="本文縮排"/>
    <w:basedOn w:val="P1"/>
    <w:next w:val="P6"/>
    <w:pPr>
      <w:ind w:left="960"/>
    </w:pPr>
    <w:rPr/>
  </w:style>
  <w:style w:type="paragraph" w:styleId="P7">
    <w:name w:val="頁尾"/>
    <w:basedOn w:val="P1"/>
    <w:next w:val="P7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8">
    <w:name w:val="本文"/>
    <w:basedOn w:val="P1"/>
    <w:next w:val="P8"/>
    <w:pPr>
      <w:jc w:val="both"/>
    </w:pPr>
    <w:rPr/>
  </w:style>
  <w:style w:type="paragraph" w:styleId="P9">
    <w:name w:val="註腳文字"/>
    <w:basedOn w:val="P1"/>
    <w:next w:val="P9"/>
    <w:pPr/>
    <w:rPr>
      <w:sz w:val="20"/>
    </w:rPr>
  </w:style>
  <w:style w:type="paragraph" w:styleId="P10">
    <w:name w:val="內文縮排"/>
    <w:basedOn w:val="P1"/>
    <w:next w:val="P10"/>
    <w:pPr>
      <w:ind w:left="480"/>
    </w:pPr>
    <w:rPr/>
  </w:style>
  <w:style w:type="paragraph" w:styleId="P11">
    <w:name w:val="頁首"/>
    <w:basedOn w:val="P1"/>
    <w:next w:val="P11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2">
    <w:name w:val="註解文字"/>
    <w:basedOn w:val="P1"/>
    <w:next w:val="P12"/>
    <w:pPr/>
    <w:rPr/>
  </w:style>
  <w:style w:type="paragraph" w:styleId="P13">
    <w:name w:val="章節附註文字"/>
    <w:basedOn w:val="P1"/>
    <w:next w:val="P13"/>
    <w:pPr/>
    <w:rPr/>
  </w:style>
  <w:style w:type="paragraph" w:styleId="P14">
    <w:name w:val="註解方塊文字"/>
    <w:basedOn w:val="P1"/>
    <w:next w:val="P14"/>
    <w:pPr/>
    <w:rPr>
      <w:rFonts w:ascii="Arial" w:hAnsi="Arial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腳參照"/>
    <w:basedOn w:val="C3"/>
    <w:rPr>
      <w:vertAlign w:val="superscript"/>
    </w:rPr>
  </w:style>
  <w:style w:type="character" w:styleId="C5">
    <w:name w:val="註解參照"/>
    <w:basedOn w:val="C3"/>
    <w:rPr>
      <w:sz w:val="18"/>
    </w:rPr>
  </w:style>
  <w:style w:type="character" w:styleId="C6">
    <w:name w:val="章節附註參照"/>
    <w:basedOn w:val="C3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EvaLeong</dc:creator>
  <dcterms:created xsi:type="dcterms:W3CDTF">2006-12-01T07:18:00Z</dcterms:created>
  <cp:lastModifiedBy>WIN-38M81M2010G\Administrator</cp:lastModifiedBy>
  <cp:lastPrinted>2006-03-27T01:42:00Z</cp:lastPrinted>
  <dcterms:modified xsi:type="dcterms:W3CDTF">2022-10-17T14:57:23Z</dcterms:modified>
  <cp:revision>5</cp:revision>
  <dc:title>澳門貿易投資促進局 “一站式” 服務</dc:title>
</cp:coreProperties>
</file>